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6019" w:type="dxa"/>
        <w:tblInd w:w="-998" w:type="dxa"/>
        <w:tblLook w:val="04A0" w:firstRow="1" w:lastRow="0" w:firstColumn="1" w:lastColumn="0" w:noHBand="0" w:noVBand="1"/>
      </w:tblPr>
      <w:tblGrid>
        <w:gridCol w:w="16019"/>
      </w:tblGrid>
      <w:tr w:rsidR="002969F5" w:rsidRPr="000655B6" w14:paraId="02FE6391" w14:textId="77777777" w:rsidTr="007B7063">
        <w:trPr>
          <w:trHeight w:val="1266"/>
        </w:trPr>
        <w:tc>
          <w:tcPr>
            <w:tcW w:w="16019" w:type="dxa"/>
            <w:shd w:val="clear" w:color="auto" w:fill="FF0000"/>
          </w:tcPr>
          <w:p w14:paraId="28921851" w14:textId="21D09A04" w:rsidR="00C551AB" w:rsidRPr="000655B6" w:rsidRDefault="003E3272" w:rsidP="00964D19">
            <w:pPr>
              <w:jc w:val="center"/>
              <w:rPr>
                <w:rFonts w:asciiTheme="majorHAnsi" w:hAnsiTheme="majorHAnsi" w:cstheme="majorHAnsi"/>
                <w:color w:val="FFFFFF" w:themeColor="background1"/>
                <w:sz w:val="20"/>
                <w:szCs w:val="20"/>
              </w:rPr>
            </w:pPr>
            <w:r w:rsidRPr="000655B6">
              <w:rPr>
                <w:rFonts w:asciiTheme="majorHAnsi" w:hAnsiTheme="majorHAnsi" w:cstheme="majorHAnsi"/>
                <w:noProof/>
                <w:color w:val="FFFFFF" w:themeColor="background1"/>
                <w:sz w:val="20"/>
                <w:szCs w:val="20"/>
                <w:lang w:eastAsia="en-GB"/>
              </w:rPr>
              <w:drawing>
                <wp:anchor distT="0" distB="0" distL="114300" distR="114300" simplePos="0" relativeHeight="251655680" behindDoc="0" locked="0" layoutInCell="1" allowOverlap="1" wp14:anchorId="7935A0B2" wp14:editId="42A68136">
                  <wp:simplePos x="0" y="0"/>
                  <wp:positionH relativeFrom="column">
                    <wp:posOffset>9128760</wp:posOffset>
                  </wp:positionH>
                  <wp:positionV relativeFrom="paragraph">
                    <wp:posOffset>90170</wp:posOffset>
                  </wp:positionV>
                  <wp:extent cx="775335" cy="683895"/>
                  <wp:effectExtent l="0" t="0" r="0" b="1905"/>
                  <wp:wrapTight wrapText="bothSides">
                    <wp:wrapPolygon edited="0">
                      <wp:start x="0" y="0"/>
                      <wp:lineTo x="0" y="21259"/>
                      <wp:lineTo x="21229" y="21259"/>
                      <wp:lineTo x="2122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sford Primary Logo FINA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5335" cy="683895"/>
                          </a:xfrm>
                          <a:prstGeom prst="rect">
                            <a:avLst/>
                          </a:prstGeom>
                        </pic:spPr>
                      </pic:pic>
                    </a:graphicData>
                  </a:graphic>
                  <wp14:sizeRelH relativeFrom="page">
                    <wp14:pctWidth>0</wp14:pctWidth>
                  </wp14:sizeRelH>
                  <wp14:sizeRelV relativeFrom="page">
                    <wp14:pctHeight>0</wp14:pctHeight>
                  </wp14:sizeRelV>
                </wp:anchor>
              </w:drawing>
            </w:r>
            <w:r w:rsidR="002969F5" w:rsidRPr="000655B6">
              <w:rPr>
                <w:rFonts w:asciiTheme="majorHAnsi" w:hAnsiTheme="majorHAnsi" w:cstheme="majorHAnsi"/>
                <w:color w:val="FFFFFF" w:themeColor="background1"/>
                <w:sz w:val="20"/>
                <w:szCs w:val="20"/>
              </w:rPr>
              <w:t>Curriculum Half Termly Overview</w:t>
            </w:r>
          </w:p>
          <w:p w14:paraId="07BBB3B2" w14:textId="53F7D3D0" w:rsidR="007B50CA" w:rsidRPr="000655B6" w:rsidRDefault="007B50CA" w:rsidP="00964D19">
            <w:pPr>
              <w:jc w:val="center"/>
              <w:rPr>
                <w:rFonts w:asciiTheme="majorHAnsi" w:hAnsiTheme="majorHAnsi" w:cstheme="majorHAnsi"/>
                <w:color w:val="FFFFFF" w:themeColor="background1"/>
                <w:sz w:val="20"/>
                <w:szCs w:val="20"/>
              </w:rPr>
            </w:pPr>
          </w:p>
          <w:p w14:paraId="46E96617" w14:textId="2EF625A3" w:rsidR="00934453" w:rsidRPr="000655B6" w:rsidRDefault="00934453" w:rsidP="00D35BE1">
            <w:pPr>
              <w:jc w:val="center"/>
              <w:rPr>
                <w:rFonts w:asciiTheme="majorHAnsi" w:hAnsiTheme="majorHAnsi" w:cstheme="majorHAnsi"/>
                <w:sz w:val="20"/>
                <w:szCs w:val="20"/>
              </w:rPr>
            </w:pPr>
            <w:r w:rsidRPr="000655B6">
              <w:rPr>
                <w:rFonts w:asciiTheme="majorHAnsi" w:hAnsiTheme="majorHAnsi" w:cstheme="majorHAnsi"/>
                <w:color w:val="FFFFFF" w:themeColor="background1"/>
                <w:sz w:val="20"/>
                <w:szCs w:val="20"/>
              </w:rPr>
              <w:t>Year</w:t>
            </w:r>
            <w:r w:rsidR="007B50CA" w:rsidRPr="000655B6">
              <w:rPr>
                <w:rFonts w:asciiTheme="majorHAnsi" w:hAnsiTheme="majorHAnsi" w:cstheme="majorHAnsi"/>
                <w:color w:val="FFFFFF" w:themeColor="background1"/>
                <w:sz w:val="20"/>
                <w:szCs w:val="20"/>
              </w:rPr>
              <w:t xml:space="preserve"> </w:t>
            </w:r>
            <w:r w:rsidR="00C551AB" w:rsidRPr="000655B6">
              <w:rPr>
                <w:rFonts w:asciiTheme="majorHAnsi" w:hAnsiTheme="majorHAnsi" w:cstheme="majorHAnsi"/>
                <w:color w:val="FFFFFF" w:themeColor="background1"/>
                <w:sz w:val="20"/>
                <w:szCs w:val="20"/>
              </w:rPr>
              <w:t>group</w:t>
            </w:r>
            <w:r w:rsidRPr="000655B6">
              <w:rPr>
                <w:rFonts w:asciiTheme="majorHAnsi" w:hAnsiTheme="majorHAnsi" w:cstheme="majorHAnsi"/>
                <w:color w:val="FFFFFF" w:themeColor="background1"/>
                <w:sz w:val="20"/>
                <w:szCs w:val="20"/>
              </w:rPr>
              <w:t xml:space="preserve"> </w:t>
            </w:r>
            <w:r w:rsidR="00090269" w:rsidRPr="000655B6">
              <w:rPr>
                <w:rFonts w:asciiTheme="majorHAnsi" w:hAnsiTheme="majorHAnsi" w:cstheme="majorHAnsi"/>
                <w:color w:val="FFFFFF" w:themeColor="background1"/>
                <w:sz w:val="20"/>
                <w:szCs w:val="20"/>
              </w:rPr>
              <w:t>–</w:t>
            </w:r>
            <w:r w:rsidRPr="000655B6">
              <w:rPr>
                <w:rFonts w:asciiTheme="majorHAnsi" w:hAnsiTheme="majorHAnsi" w:cstheme="majorHAnsi"/>
                <w:color w:val="FFFFFF" w:themeColor="background1"/>
                <w:sz w:val="20"/>
                <w:szCs w:val="20"/>
              </w:rPr>
              <w:t xml:space="preserve"> </w:t>
            </w:r>
            <w:r w:rsidR="00D35BE1" w:rsidRPr="000655B6">
              <w:rPr>
                <w:rFonts w:asciiTheme="majorHAnsi" w:hAnsiTheme="majorHAnsi" w:cstheme="majorHAnsi"/>
                <w:color w:val="FFFFFF" w:themeColor="background1"/>
                <w:sz w:val="20"/>
                <w:szCs w:val="20"/>
              </w:rPr>
              <w:t>1</w:t>
            </w:r>
            <w:r w:rsidR="002C712F" w:rsidRPr="000655B6">
              <w:rPr>
                <w:rFonts w:asciiTheme="majorHAnsi" w:hAnsiTheme="majorHAnsi" w:cstheme="majorHAnsi"/>
                <w:color w:val="FFFFFF" w:themeColor="background1"/>
                <w:sz w:val="20"/>
                <w:szCs w:val="20"/>
              </w:rPr>
              <w:t xml:space="preserve"> </w:t>
            </w:r>
            <w:r w:rsidRPr="000655B6">
              <w:rPr>
                <w:rFonts w:asciiTheme="majorHAnsi" w:hAnsiTheme="majorHAnsi" w:cstheme="majorHAnsi"/>
                <w:color w:val="FFFFFF" w:themeColor="background1"/>
                <w:sz w:val="20"/>
                <w:szCs w:val="20"/>
              </w:rPr>
              <w:t xml:space="preserve">   </w:t>
            </w:r>
            <w:r w:rsidR="0068152A" w:rsidRPr="000655B6">
              <w:rPr>
                <w:rFonts w:asciiTheme="majorHAnsi" w:hAnsiTheme="majorHAnsi" w:cstheme="majorHAnsi"/>
                <w:color w:val="FFFFFF" w:themeColor="background1"/>
                <w:sz w:val="20"/>
                <w:szCs w:val="20"/>
              </w:rPr>
              <w:t xml:space="preserve">          </w:t>
            </w:r>
            <w:r w:rsidR="00C551AB" w:rsidRPr="000655B6">
              <w:rPr>
                <w:rFonts w:asciiTheme="majorHAnsi" w:hAnsiTheme="majorHAnsi" w:cstheme="majorHAnsi"/>
                <w:color w:val="FFFFFF" w:themeColor="background1"/>
                <w:sz w:val="20"/>
                <w:szCs w:val="20"/>
              </w:rPr>
              <w:t xml:space="preserve">  </w:t>
            </w:r>
            <w:r w:rsidRPr="000655B6">
              <w:rPr>
                <w:rFonts w:asciiTheme="majorHAnsi" w:hAnsiTheme="majorHAnsi" w:cstheme="majorHAnsi"/>
                <w:color w:val="FFFFFF" w:themeColor="background1"/>
                <w:sz w:val="20"/>
                <w:szCs w:val="20"/>
              </w:rPr>
              <w:t xml:space="preserve">Term </w:t>
            </w:r>
            <w:r w:rsidR="007B50CA" w:rsidRPr="000655B6">
              <w:rPr>
                <w:rFonts w:asciiTheme="majorHAnsi" w:hAnsiTheme="majorHAnsi" w:cstheme="majorHAnsi"/>
                <w:color w:val="FFFFFF" w:themeColor="background1"/>
                <w:sz w:val="20"/>
                <w:szCs w:val="20"/>
              </w:rPr>
              <w:t>–</w:t>
            </w:r>
            <w:r w:rsidRPr="000655B6">
              <w:rPr>
                <w:rFonts w:asciiTheme="majorHAnsi" w:hAnsiTheme="majorHAnsi" w:cstheme="majorHAnsi"/>
                <w:color w:val="FFFFFF" w:themeColor="background1"/>
                <w:sz w:val="20"/>
                <w:szCs w:val="20"/>
              </w:rPr>
              <w:t xml:space="preserve"> </w:t>
            </w:r>
            <w:r w:rsidR="00E4136C" w:rsidRPr="000655B6">
              <w:rPr>
                <w:rFonts w:asciiTheme="majorHAnsi" w:hAnsiTheme="majorHAnsi" w:cstheme="majorHAnsi"/>
                <w:color w:val="FFFFFF" w:themeColor="background1"/>
                <w:sz w:val="20"/>
                <w:szCs w:val="20"/>
              </w:rPr>
              <w:t>Autumn 2</w:t>
            </w:r>
          </w:p>
        </w:tc>
      </w:tr>
    </w:tbl>
    <w:p w14:paraId="743E51AB" w14:textId="793EA646" w:rsidR="00116D65" w:rsidRPr="000655B6" w:rsidRDefault="00116D65" w:rsidP="008F098E">
      <w:pPr>
        <w:spacing w:after="0" w:line="240" w:lineRule="auto"/>
        <w:rPr>
          <w:rFonts w:asciiTheme="majorHAnsi" w:hAnsiTheme="majorHAnsi" w:cstheme="majorHAnsi"/>
          <w:b/>
          <w:sz w:val="20"/>
          <w:szCs w:val="20"/>
        </w:rPr>
      </w:pPr>
    </w:p>
    <w:tbl>
      <w:tblPr>
        <w:tblStyle w:val="TableGrid"/>
        <w:tblW w:w="16047" w:type="dxa"/>
        <w:tblInd w:w="-1026" w:type="dxa"/>
        <w:tblLook w:val="04A0" w:firstRow="1" w:lastRow="0" w:firstColumn="1" w:lastColumn="0" w:noHBand="0" w:noVBand="1"/>
      </w:tblPr>
      <w:tblGrid>
        <w:gridCol w:w="1447"/>
        <w:gridCol w:w="4961"/>
        <w:gridCol w:w="2268"/>
        <w:gridCol w:w="142"/>
        <w:gridCol w:w="1701"/>
        <w:gridCol w:w="708"/>
        <w:gridCol w:w="993"/>
        <w:gridCol w:w="3827"/>
      </w:tblGrid>
      <w:tr w:rsidR="00780D79" w:rsidRPr="000655B6" w14:paraId="67154F00" w14:textId="77777777" w:rsidTr="006A47A1">
        <w:tc>
          <w:tcPr>
            <w:tcW w:w="16047" w:type="dxa"/>
            <w:gridSpan w:val="8"/>
            <w:shd w:val="clear" w:color="auto" w:fill="FF0000"/>
          </w:tcPr>
          <w:p w14:paraId="15CFFC78" w14:textId="77777777" w:rsidR="00780D79" w:rsidRPr="000655B6" w:rsidRDefault="00780D79" w:rsidP="008F098E">
            <w:pPr>
              <w:jc w:val="center"/>
              <w:rPr>
                <w:rFonts w:asciiTheme="majorHAnsi" w:hAnsiTheme="majorHAnsi" w:cstheme="majorHAnsi"/>
                <w:sz w:val="20"/>
                <w:szCs w:val="20"/>
              </w:rPr>
            </w:pPr>
            <w:r w:rsidRPr="000655B6">
              <w:rPr>
                <w:rFonts w:asciiTheme="majorHAnsi" w:hAnsiTheme="majorHAnsi" w:cstheme="majorHAnsi"/>
                <w:color w:val="FFFFFF" w:themeColor="background1"/>
                <w:sz w:val="20"/>
                <w:szCs w:val="20"/>
              </w:rPr>
              <w:t>Wow moment:</w:t>
            </w:r>
          </w:p>
        </w:tc>
      </w:tr>
      <w:tr w:rsidR="00780D79" w:rsidRPr="000655B6" w14:paraId="73B43EEC" w14:textId="77777777" w:rsidTr="006A47A1">
        <w:tc>
          <w:tcPr>
            <w:tcW w:w="16047" w:type="dxa"/>
            <w:gridSpan w:val="8"/>
            <w:shd w:val="clear" w:color="auto" w:fill="FFFFFF" w:themeFill="background1"/>
          </w:tcPr>
          <w:p w14:paraId="378490D0" w14:textId="75328A72" w:rsidR="00780D79" w:rsidRPr="000655B6" w:rsidRDefault="00780D79" w:rsidP="00ED725F">
            <w:pPr>
              <w:pStyle w:val="paragraph"/>
              <w:spacing w:before="0" w:beforeAutospacing="0" w:after="0" w:afterAutospacing="0"/>
              <w:jc w:val="center"/>
              <w:textAlignment w:val="baseline"/>
              <w:rPr>
                <w:rFonts w:asciiTheme="majorHAnsi" w:hAnsiTheme="majorHAnsi" w:cstheme="majorHAnsi"/>
                <w:sz w:val="20"/>
                <w:szCs w:val="20"/>
              </w:rPr>
            </w:pPr>
          </w:p>
        </w:tc>
      </w:tr>
      <w:tr w:rsidR="009A0A73" w:rsidRPr="000655B6" w14:paraId="55E82186" w14:textId="77777777" w:rsidTr="006A47A1">
        <w:tc>
          <w:tcPr>
            <w:tcW w:w="16047" w:type="dxa"/>
            <w:gridSpan w:val="8"/>
            <w:shd w:val="clear" w:color="auto" w:fill="FF0000"/>
          </w:tcPr>
          <w:p w14:paraId="51CD8EB2" w14:textId="2403530B" w:rsidR="009A0A73" w:rsidRPr="000655B6" w:rsidRDefault="009A0A73" w:rsidP="008F098E">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English text types</w:t>
            </w:r>
          </w:p>
        </w:tc>
      </w:tr>
      <w:tr w:rsidR="009A0A73" w:rsidRPr="000655B6" w14:paraId="64013AB5" w14:textId="77777777" w:rsidTr="0029475D">
        <w:tc>
          <w:tcPr>
            <w:tcW w:w="12220" w:type="dxa"/>
            <w:gridSpan w:val="7"/>
          </w:tcPr>
          <w:p w14:paraId="4B241D52" w14:textId="77777777" w:rsidR="007A3D52" w:rsidRPr="000655B6" w:rsidRDefault="009A0A73" w:rsidP="007A3D52">
            <w:pPr>
              <w:pStyle w:val="paragraph"/>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 xml:space="preserve">The children will have </w:t>
            </w:r>
            <w:r w:rsidR="00DC4002" w:rsidRPr="000655B6">
              <w:rPr>
                <w:rStyle w:val="normaltextrun"/>
                <w:rFonts w:asciiTheme="majorHAnsi" w:hAnsiTheme="majorHAnsi" w:cstheme="majorHAnsi"/>
                <w:sz w:val="20"/>
                <w:szCs w:val="20"/>
              </w:rPr>
              <w:t>a fantastic</w:t>
            </w:r>
            <w:r w:rsidRPr="000655B6">
              <w:rPr>
                <w:rStyle w:val="normaltextrun"/>
                <w:rFonts w:asciiTheme="majorHAnsi" w:hAnsiTheme="majorHAnsi" w:cstheme="majorHAnsi"/>
                <w:sz w:val="20"/>
                <w:szCs w:val="20"/>
              </w:rPr>
              <w:t xml:space="preserve"> half term focusing on a range of texts </w:t>
            </w:r>
            <w:r w:rsidR="00DC4002" w:rsidRPr="000655B6">
              <w:rPr>
                <w:rStyle w:val="normaltextrun"/>
                <w:rFonts w:asciiTheme="majorHAnsi" w:hAnsiTheme="majorHAnsi" w:cstheme="majorHAnsi"/>
                <w:sz w:val="20"/>
                <w:szCs w:val="20"/>
              </w:rPr>
              <w:t xml:space="preserve">linked to penguins and Antarctica. </w:t>
            </w:r>
            <w:r w:rsidR="007A3D52" w:rsidRPr="000655B6">
              <w:rPr>
                <w:rStyle w:val="normaltextrun"/>
                <w:rFonts w:asciiTheme="majorHAnsi" w:hAnsiTheme="majorHAnsi" w:cstheme="majorHAnsi"/>
                <w:sz w:val="20"/>
                <w:szCs w:val="20"/>
              </w:rPr>
              <w:t>Their narrative will focus on the story Lost and Found by Oliver Jeffers and look at the lovely friendship that blossoms between the boy and the penguin. Throughout the half term, we will practise handwriting where we will focus on letter formation and the size of our letters. The children will work on developing their description using their senses and adding detail using adjectives. (Describing words). </w:t>
            </w:r>
          </w:p>
          <w:p w14:paraId="752E067D" w14:textId="4385A7AF" w:rsidR="00FE5AC8" w:rsidRPr="000655B6" w:rsidRDefault="00FE5AC8" w:rsidP="00FE5AC8">
            <w:pPr>
              <w:pStyle w:val="paragraph"/>
              <w:spacing w:before="0" w:beforeAutospacing="0" w:after="0" w:afterAutospacing="0"/>
              <w:textAlignment w:val="baseline"/>
              <w:rPr>
                <w:rStyle w:val="eop"/>
                <w:rFonts w:asciiTheme="majorHAnsi" w:hAnsiTheme="majorHAnsi" w:cstheme="majorHAnsi"/>
                <w:sz w:val="20"/>
                <w:szCs w:val="20"/>
              </w:rPr>
            </w:pPr>
            <w:r w:rsidRPr="000655B6">
              <w:rPr>
                <w:rStyle w:val="normaltextrun"/>
                <w:rFonts w:asciiTheme="majorHAnsi" w:hAnsiTheme="majorHAnsi" w:cstheme="majorHAnsi"/>
                <w:sz w:val="20"/>
                <w:szCs w:val="20"/>
              </w:rPr>
              <w:t xml:space="preserve">Our non- fiction </w:t>
            </w:r>
            <w:proofErr w:type="gramStart"/>
            <w:r w:rsidRPr="000655B6">
              <w:rPr>
                <w:rStyle w:val="normaltextrun"/>
                <w:rFonts w:asciiTheme="majorHAnsi" w:hAnsiTheme="majorHAnsi" w:cstheme="majorHAnsi"/>
                <w:sz w:val="20"/>
                <w:szCs w:val="20"/>
              </w:rPr>
              <w:t>focus</w:t>
            </w:r>
            <w:proofErr w:type="gramEnd"/>
            <w:r w:rsidRPr="000655B6">
              <w:rPr>
                <w:rStyle w:val="normaltextrun"/>
                <w:rFonts w:asciiTheme="majorHAnsi" w:hAnsiTheme="majorHAnsi" w:cstheme="majorHAnsi"/>
                <w:sz w:val="20"/>
                <w:szCs w:val="20"/>
              </w:rPr>
              <w:t xml:space="preserve"> this half term is to create an information poster. The children will complete research on a chosen animal and will create fact files to show what they have found out.</w:t>
            </w:r>
            <w:r w:rsidRPr="000655B6">
              <w:rPr>
                <w:rStyle w:val="eop"/>
                <w:rFonts w:asciiTheme="majorHAnsi" w:hAnsiTheme="majorHAnsi" w:cstheme="majorHAnsi"/>
                <w:sz w:val="20"/>
                <w:szCs w:val="20"/>
              </w:rPr>
              <w:t> </w:t>
            </w:r>
          </w:p>
          <w:p w14:paraId="53A72B5D" w14:textId="6574B8AE" w:rsidR="009A0A73" w:rsidRPr="000655B6" w:rsidRDefault="009A0A73" w:rsidP="00190486">
            <w:pPr>
              <w:pStyle w:val="paragraph"/>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 </w:t>
            </w:r>
          </w:p>
          <w:p w14:paraId="55CE7568" w14:textId="3C676404" w:rsidR="00190486" w:rsidRPr="000655B6" w:rsidRDefault="00FE5AC8" w:rsidP="00190486">
            <w:pPr>
              <w:pStyle w:val="paragraph"/>
              <w:spacing w:before="0" w:beforeAutospacing="0" w:after="0" w:afterAutospacing="0"/>
              <w:textAlignment w:val="baseline"/>
              <w:rPr>
                <w:rStyle w:val="eop"/>
                <w:rFonts w:asciiTheme="majorHAnsi" w:hAnsiTheme="majorHAnsi" w:cstheme="majorHAnsi"/>
                <w:sz w:val="20"/>
                <w:szCs w:val="20"/>
              </w:rPr>
            </w:pPr>
            <w:r w:rsidRPr="000655B6">
              <w:rPr>
                <w:rStyle w:val="normaltextrun"/>
                <w:rFonts w:asciiTheme="majorHAnsi" w:hAnsiTheme="majorHAnsi" w:cstheme="majorHAnsi"/>
                <w:sz w:val="20"/>
                <w:szCs w:val="20"/>
              </w:rPr>
              <w:t>Core text: Lost and Found - Oliver Jeffers</w:t>
            </w:r>
          </w:p>
          <w:p w14:paraId="6D3C92DF" w14:textId="49C61CEF" w:rsidR="00FE5AC8" w:rsidRPr="000655B6" w:rsidRDefault="00FE5AC8" w:rsidP="00FE5AC8">
            <w:pPr>
              <w:pStyle w:val="paragraph"/>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Non-fiction text type: Information poster </w:t>
            </w:r>
          </w:p>
          <w:p w14:paraId="6C7B00BA" w14:textId="4D6525C9" w:rsidR="00190486" w:rsidRPr="000655B6" w:rsidRDefault="00FE5AC8" w:rsidP="00FE5AC8">
            <w:pPr>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 xml:space="preserve">Non-fiction model text Penguins fact file   </w:t>
            </w:r>
          </w:p>
          <w:p w14:paraId="45D7D9A1" w14:textId="77777777" w:rsidR="00190486" w:rsidRPr="000655B6" w:rsidRDefault="00190486" w:rsidP="00190486">
            <w:pPr>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Story type: Meeting tale  </w:t>
            </w:r>
          </w:p>
          <w:p w14:paraId="04C4CB49" w14:textId="77777777" w:rsidR="00190486" w:rsidRPr="000655B6" w:rsidRDefault="00190486" w:rsidP="00190486">
            <w:pPr>
              <w:rPr>
                <w:rStyle w:val="eop"/>
                <w:rFonts w:asciiTheme="majorHAnsi" w:hAnsiTheme="majorHAnsi" w:cstheme="majorHAnsi"/>
                <w:sz w:val="20"/>
                <w:szCs w:val="20"/>
              </w:rPr>
            </w:pPr>
            <w:r w:rsidRPr="000655B6">
              <w:rPr>
                <w:rStyle w:val="normaltextrun"/>
                <w:rFonts w:asciiTheme="majorHAnsi" w:hAnsiTheme="majorHAnsi" w:cstheme="majorHAnsi"/>
                <w:sz w:val="20"/>
                <w:szCs w:val="20"/>
              </w:rPr>
              <w:t>Focus: Description </w:t>
            </w:r>
            <w:r w:rsidRPr="000655B6">
              <w:rPr>
                <w:rStyle w:val="eop"/>
                <w:rFonts w:asciiTheme="majorHAnsi" w:hAnsiTheme="majorHAnsi" w:cstheme="majorHAnsi"/>
                <w:sz w:val="20"/>
                <w:szCs w:val="20"/>
              </w:rPr>
              <w:t> </w:t>
            </w:r>
          </w:p>
          <w:p w14:paraId="0CB7622D" w14:textId="77777777" w:rsidR="00190486" w:rsidRPr="000655B6" w:rsidRDefault="00190486" w:rsidP="00190486">
            <w:pPr>
              <w:rPr>
                <w:rStyle w:val="eop"/>
                <w:rFonts w:asciiTheme="majorHAnsi" w:hAnsiTheme="majorHAnsi" w:cstheme="majorHAnsi"/>
                <w:sz w:val="20"/>
                <w:szCs w:val="20"/>
              </w:rPr>
            </w:pPr>
            <w:r w:rsidRPr="000655B6">
              <w:rPr>
                <w:rStyle w:val="normaltextrun"/>
                <w:rFonts w:asciiTheme="majorHAnsi" w:hAnsiTheme="majorHAnsi" w:cstheme="majorHAnsi"/>
                <w:sz w:val="20"/>
                <w:szCs w:val="20"/>
              </w:rPr>
              <w:t>Model text: Lost and found</w:t>
            </w:r>
            <w:r w:rsidRPr="000655B6">
              <w:rPr>
                <w:rStyle w:val="eop"/>
                <w:rFonts w:asciiTheme="majorHAnsi" w:hAnsiTheme="majorHAnsi" w:cstheme="majorHAnsi"/>
                <w:sz w:val="20"/>
                <w:szCs w:val="20"/>
              </w:rPr>
              <w:t> </w:t>
            </w:r>
          </w:p>
          <w:p w14:paraId="4786D1C3" w14:textId="77777777" w:rsidR="00190486" w:rsidRPr="000655B6" w:rsidRDefault="00190486" w:rsidP="00190486">
            <w:pPr>
              <w:rPr>
                <w:rStyle w:val="eop"/>
                <w:rFonts w:asciiTheme="majorHAnsi" w:hAnsiTheme="majorHAnsi" w:cstheme="majorHAnsi"/>
                <w:sz w:val="20"/>
                <w:szCs w:val="20"/>
              </w:rPr>
            </w:pPr>
            <w:r w:rsidRPr="000655B6">
              <w:rPr>
                <w:rStyle w:val="normaltextrun"/>
                <w:rFonts w:asciiTheme="majorHAnsi" w:hAnsiTheme="majorHAnsi" w:cstheme="majorHAnsi"/>
                <w:sz w:val="20"/>
                <w:szCs w:val="20"/>
              </w:rPr>
              <w:t>Film unit: Animation of lost and found and Dangle. </w:t>
            </w:r>
            <w:r w:rsidRPr="000655B6">
              <w:rPr>
                <w:rStyle w:val="eop"/>
                <w:rFonts w:asciiTheme="majorHAnsi" w:hAnsiTheme="majorHAnsi" w:cstheme="majorHAnsi"/>
                <w:sz w:val="20"/>
                <w:szCs w:val="20"/>
              </w:rPr>
              <w:t> </w:t>
            </w:r>
          </w:p>
          <w:p w14:paraId="538B92DF" w14:textId="7FB8BD21" w:rsidR="006A47A1" w:rsidRPr="000655B6" w:rsidRDefault="006A47A1" w:rsidP="006A47A1">
            <w:pPr>
              <w:pStyle w:val="paragraph"/>
              <w:spacing w:before="0" w:beforeAutospacing="0" w:after="0" w:afterAutospacing="0"/>
              <w:textAlignment w:val="baseline"/>
              <w:rPr>
                <w:rFonts w:asciiTheme="majorHAnsi" w:hAnsiTheme="majorHAnsi" w:cstheme="majorHAnsi"/>
                <w:sz w:val="20"/>
                <w:szCs w:val="20"/>
              </w:rPr>
            </w:pPr>
          </w:p>
        </w:tc>
        <w:tc>
          <w:tcPr>
            <w:tcW w:w="3827" w:type="dxa"/>
          </w:tcPr>
          <w:p w14:paraId="2E556991" w14:textId="77777777" w:rsidR="009A0A73" w:rsidRPr="000655B6" w:rsidRDefault="009A0A73" w:rsidP="009B1490">
            <w:pPr>
              <w:rPr>
                <w:rFonts w:asciiTheme="majorHAnsi" w:hAnsiTheme="majorHAnsi" w:cstheme="majorHAnsi"/>
                <w:sz w:val="20"/>
                <w:szCs w:val="20"/>
              </w:rPr>
            </w:pPr>
            <w:r w:rsidRPr="000655B6">
              <w:rPr>
                <w:rFonts w:asciiTheme="majorHAnsi" w:hAnsiTheme="majorHAnsi" w:cstheme="majorHAnsi"/>
                <w:sz w:val="20"/>
                <w:szCs w:val="20"/>
              </w:rPr>
              <w:t xml:space="preserve">Spelling: </w:t>
            </w:r>
          </w:p>
          <w:p w14:paraId="05033702" w14:textId="32E962D8" w:rsidR="009A0A73" w:rsidRPr="000655B6" w:rsidRDefault="009A0A73" w:rsidP="001E3E32">
            <w:pPr>
              <w:pStyle w:val="ListParagraph"/>
              <w:numPr>
                <w:ilvl w:val="0"/>
                <w:numId w:val="24"/>
              </w:numPr>
              <w:rPr>
                <w:rFonts w:asciiTheme="majorHAnsi" w:hAnsiTheme="majorHAnsi" w:cstheme="majorHAnsi"/>
                <w:sz w:val="20"/>
                <w:szCs w:val="20"/>
              </w:rPr>
            </w:pPr>
            <w:r w:rsidRPr="000655B6">
              <w:rPr>
                <w:rFonts w:asciiTheme="majorHAnsi" w:hAnsiTheme="majorHAnsi" w:cstheme="majorHAnsi"/>
                <w:sz w:val="20"/>
                <w:szCs w:val="20"/>
              </w:rPr>
              <w:t>Common exception words (from model text): the, a, do, to, of, said, were, was, his, be, he, she, no, there, one</w:t>
            </w:r>
          </w:p>
          <w:p w14:paraId="5F248DBF" w14:textId="77777777" w:rsidR="009A0A73" w:rsidRPr="000655B6" w:rsidRDefault="009A0A73" w:rsidP="001E3E32">
            <w:pPr>
              <w:pStyle w:val="ListParagraph"/>
              <w:numPr>
                <w:ilvl w:val="0"/>
                <w:numId w:val="24"/>
              </w:numPr>
              <w:rPr>
                <w:rFonts w:asciiTheme="majorHAnsi" w:hAnsiTheme="majorHAnsi" w:cstheme="majorHAnsi"/>
                <w:sz w:val="20"/>
                <w:szCs w:val="20"/>
              </w:rPr>
            </w:pPr>
            <w:r w:rsidRPr="000655B6">
              <w:rPr>
                <w:rFonts w:asciiTheme="majorHAnsi" w:hAnsiTheme="majorHAnsi" w:cstheme="majorHAnsi"/>
                <w:sz w:val="20"/>
                <w:szCs w:val="20"/>
              </w:rPr>
              <w:t>VC/CVC words</w:t>
            </w:r>
          </w:p>
          <w:p w14:paraId="151316FC" w14:textId="77777777" w:rsidR="009A0A73" w:rsidRPr="000655B6" w:rsidRDefault="009A0A73" w:rsidP="001E3E32">
            <w:pPr>
              <w:pStyle w:val="ListParagraph"/>
              <w:numPr>
                <w:ilvl w:val="0"/>
                <w:numId w:val="24"/>
              </w:numPr>
              <w:rPr>
                <w:rFonts w:asciiTheme="majorHAnsi" w:hAnsiTheme="majorHAnsi" w:cstheme="majorHAnsi"/>
                <w:sz w:val="20"/>
                <w:szCs w:val="20"/>
              </w:rPr>
            </w:pPr>
            <w:r w:rsidRPr="000655B6">
              <w:rPr>
                <w:rFonts w:asciiTheme="majorHAnsi" w:hAnsiTheme="majorHAnsi" w:cstheme="majorHAnsi"/>
                <w:sz w:val="20"/>
                <w:szCs w:val="20"/>
              </w:rPr>
              <w:t>Words with consonant diagraphs and some vowel diagraphs</w:t>
            </w:r>
          </w:p>
          <w:p w14:paraId="138EC259" w14:textId="77777777" w:rsidR="009A0A73" w:rsidRPr="000655B6" w:rsidRDefault="009A0A73" w:rsidP="001E3E32">
            <w:pPr>
              <w:pStyle w:val="ListParagraph"/>
              <w:numPr>
                <w:ilvl w:val="0"/>
                <w:numId w:val="24"/>
              </w:numPr>
              <w:rPr>
                <w:rFonts w:asciiTheme="majorHAnsi" w:hAnsiTheme="majorHAnsi" w:cstheme="majorHAnsi"/>
                <w:sz w:val="20"/>
                <w:szCs w:val="20"/>
              </w:rPr>
            </w:pPr>
            <w:r w:rsidRPr="000655B6">
              <w:rPr>
                <w:rFonts w:asciiTheme="majorHAnsi" w:hAnsiTheme="majorHAnsi" w:cstheme="majorHAnsi"/>
                <w:sz w:val="20"/>
                <w:szCs w:val="20"/>
              </w:rPr>
              <w:t>New consonant spellings (</w:t>
            </w:r>
            <w:proofErr w:type="spellStart"/>
            <w:r w:rsidRPr="000655B6">
              <w:rPr>
                <w:rFonts w:asciiTheme="majorHAnsi" w:hAnsiTheme="majorHAnsi" w:cstheme="majorHAnsi"/>
                <w:sz w:val="20"/>
                <w:szCs w:val="20"/>
              </w:rPr>
              <w:t>wh</w:t>
            </w:r>
            <w:proofErr w:type="spellEnd"/>
            <w:r w:rsidRPr="000655B6">
              <w:rPr>
                <w:rFonts w:asciiTheme="majorHAnsi" w:hAnsiTheme="majorHAnsi" w:cstheme="majorHAnsi"/>
                <w:sz w:val="20"/>
                <w:szCs w:val="20"/>
              </w:rPr>
              <w:t>)</w:t>
            </w:r>
          </w:p>
          <w:p w14:paraId="41EAB3D1" w14:textId="7898BB68" w:rsidR="009A0A73" w:rsidRPr="000655B6" w:rsidRDefault="009A0A73" w:rsidP="001E3E32">
            <w:pPr>
              <w:pStyle w:val="ListParagraph"/>
              <w:numPr>
                <w:ilvl w:val="0"/>
                <w:numId w:val="24"/>
              </w:numPr>
              <w:rPr>
                <w:rFonts w:asciiTheme="majorHAnsi" w:hAnsiTheme="majorHAnsi" w:cstheme="majorHAnsi"/>
                <w:sz w:val="20"/>
                <w:szCs w:val="20"/>
              </w:rPr>
            </w:pPr>
            <w:r w:rsidRPr="000655B6">
              <w:rPr>
                <w:rFonts w:asciiTheme="majorHAnsi" w:hAnsiTheme="majorHAnsi" w:cstheme="majorHAnsi"/>
                <w:sz w:val="20"/>
                <w:szCs w:val="20"/>
              </w:rPr>
              <w:t>Words ending in –y, -</w:t>
            </w:r>
            <w:proofErr w:type="spellStart"/>
            <w:r w:rsidRPr="000655B6">
              <w:rPr>
                <w:rFonts w:asciiTheme="majorHAnsi" w:hAnsiTheme="majorHAnsi" w:cstheme="majorHAnsi"/>
                <w:sz w:val="20"/>
                <w:szCs w:val="20"/>
              </w:rPr>
              <w:t>ing</w:t>
            </w:r>
            <w:proofErr w:type="spellEnd"/>
            <w:r w:rsidRPr="000655B6">
              <w:rPr>
                <w:rFonts w:asciiTheme="majorHAnsi" w:hAnsiTheme="majorHAnsi" w:cstheme="majorHAnsi"/>
                <w:sz w:val="20"/>
                <w:szCs w:val="20"/>
              </w:rPr>
              <w:t>, ed, -</w:t>
            </w:r>
            <w:proofErr w:type="spellStart"/>
            <w:r w:rsidRPr="000655B6">
              <w:rPr>
                <w:rFonts w:asciiTheme="majorHAnsi" w:hAnsiTheme="majorHAnsi" w:cstheme="majorHAnsi"/>
                <w:sz w:val="20"/>
                <w:szCs w:val="20"/>
              </w:rPr>
              <w:t>est</w:t>
            </w:r>
            <w:proofErr w:type="spellEnd"/>
          </w:p>
        </w:tc>
      </w:tr>
      <w:tr w:rsidR="00031A72" w:rsidRPr="000655B6" w14:paraId="1F018EED" w14:textId="77777777" w:rsidTr="007B7063">
        <w:tc>
          <w:tcPr>
            <w:tcW w:w="8676" w:type="dxa"/>
            <w:gridSpan w:val="3"/>
            <w:shd w:val="clear" w:color="auto" w:fill="FF0000"/>
          </w:tcPr>
          <w:p w14:paraId="1E360D2B" w14:textId="77777777" w:rsidR="00031A72" w:rsidRPr="000655B6" w:rsidRDefault="00031A72" w:rsidP="008F098E">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 xml:space="preserve">Maths </w:t>
            </w:r>
          </w:p>
        </w:tc>
        <w:tc>
          <w:tcPr>
            <w:tcW w:w="1843" w:type="dxa"/>
            <w:gridSpan w:val="2"/>
            <w:shd w:val="clear" w:color="auto" w:fill="FF0000"/>
          </w:tcPr>
          <w:p w14:paraId="51345DA0" w14:textId="40EF6CBA" w:rsidR="00031A72" w:rsidRPr="000655B6" w:rsidRDefault="00B87FFD" w:rsidP="008F098E">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Mental M</w:t>
            </w:r>
            <w:r w:rsidR="00031A72" w:rsidRPr="000655B6">
              <w:rPr>
                <w:rFonts w:asciiTheme="majorHAnsi" w:hAnsiTheme="majorHAnsi" w:cstheme="majorHAnsi"/>
                <w:color w:val="FFFFFF" w:themeColor="background1"/>
                <w:sz w:val="20"/>
                <w:szCs w:val="20"/>
              </w:rPr>
              <w:t xml:space="preserve">aths </w:t>
            </w:r>
          </w:p>
        </w:tc>
        <w:tc>
          <w:tcPr>
            <w:tcW w:w="5528" w:type="dxa"/>
            <w:gridSpan w:val="3"/>
            <w:shd w:val="clear" w:color="auto" w:fill="FF0000"/>
          </w:tcPr>
          <w:p w14:paraId="1AA3F52D" w14:textId="62A110AE" w:rsidR="00031A72" w:rsidRPr="000655B6" w:rsidRDefault="00031A72" w:rsidP="008F098E">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MFL</w:t>
            </w:r>
          </w:p>
        </w:tc>
      </w:tr>
      <w:tr w:rsidR="00031A72" w:rsidRPr="000655B6" w14:paraId="774CE883" w14:textId="77777777" w:rsidTr="007B7063">
        <w:tc>
          <w:tcPr>
            <w:tcW w:w="8676" w:type="dxa"/>
            <w:gridSpan w:val="3"/>
          </w:tcPr>
          <w:p w14:paraId="7DEB0D91" w14:textId="1382D98D" w:rsidR="00190486" w:rsidRPr="000655B6" w:rsidRDefault="00190486" w:rsidP="006A47A1">
            <w:pPr>
              <w:pStyle w:val="paragraph"/>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b/>
                <w:bCs/>
                <w:sz w:val="20"/>
                <w:szCs w:val="20"/>
              </w:rPr>
              <w:t>Addition and Subtraction</w:t>
            </w:r>
            <w:r w:rsidRPr="000655B6">
              <w:rPr>
                <w:rStyle w:val="eop"/>
                <w:rFonts w:asciiTheme="majorHAnsi" w:hAnsiTheme="majorHAnsi" w:cstheme="majorHAnsi"/>
                <w:sz w:val="20"/>
                <w:szCs w:val="20"/>
              </w:rPr>
              <w:t> </w:t>
            </w:r>
            <w:r w:rsidR="006A47A1" w:rsidRPr="000655B6">
              <w:rPr>
                <w:rStyle w:val="eop"/>
                <w:rFonts w:asciiTheme="majorHAnsi" w:hAnsiTheme="majorHAnsi" w:cstheme="majorHAnsi"/>
                <w:sz w:val="20"/>
                <w:szCs w:val="20"/>
              </w:rPr>
              <w:t xml:space="preserve">- </w:t>
            </w:r>
            <w:r w:rsidRPr="000655B6">
              <w:rPr>
                <w:rStyle w:val="normaltextrun"/>
                <w:rFonts w:asciiTheme="majorHAnsi" w:hAnsiTheme="majorHAnsi" w:cstheme="majorHAnsi"/>
                <w:sz w:val="20"/>
                <w:szCs w:val="20"/>
              </w:rPr>
              <w:t>Across the half term the children will focus on the following objectives:</w:t>
            </w:r>
          </w:p>
          <w:p w14:paraId="3249C9B9" w14:textId="4066645A" w:rsidR="00190486" w:rsidRPr="000655B6" w:rsidRDefault="00190486" w:rsidP="00A84606">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Introduce part whole model and addition symbol</w:t>
            </w:r>
            <w:r w:rsidR="00A84606" w:rsidRPr="000655B6">
              <w:rPr>
                <w:rStyle w:val="normaltextrun"/>
                <w:rFonts w:asciiTheme="majorHAnsi" w:hAnsiTheme="majorHAnsi" w:cstheme="majorHAnsi"/>
                <w:sz w:val="20"/>
                <w:szCs w:val="20"/>
              </w:rPr>
              <w:t>.</w:t>
            </w:r>
            <w:r w:rsidRPr="000655B6">
              <w:rPr>
                <w:rStyle w:val="normaltextrun"/>
                <w:rFonts w:asciiTheme="majorHAnsi" w:hAnsiTheme="majorHAnsi" w:cstheme="majorHAnsi"/>
                <w:sz w:val="20"/>
                <w:szCs w:val="20"/>
              </w:rPr>
              <w:t> </w:t>
            </w:r>
          </w:p>
          <w:p w14:paraId="53CC8A8F" w14:textId="77777777" w:rsidR="00190486" w:rsidRPr="000655B6" w:rsidRDefault="00190486" w:rsidP="00A84606">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Begin to look at fact families (addition facts) and number bonds for numbers within 10. </w:t>
            </w:r>
          </w:p>
          <w:p w14:paraId="68EC6D4F" w14:textId="3324AE0F" w:rsidR="00190486" w:rsidRPr="000655B6" w:rsidRDefault="00190486" w:rsidP="00A84606">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Compare number bonds</w:t>
            </w:r>
            <w:r w:rsidR="00A84606" w:rsidRPr="000655B6">
              <w:rPr>
                <w:rStyle w:val="normaltextrun"/>
                <w:rFonts w:asciiTheme="majorHAnsi" w:hAnsiTheme="majorHAnsi" w:cstheme="majorHAnsi"/>
                <w:sz w:val="20"/>
                <w:szCs w:val="20"/>
              </w:rPr>
              <w:t>.</w:t>
            </w:r>
            <w:r w:rsidRPr="000655B6">
              <w:rPr>
                <w:rStyle w:val="normaltextrun"/>
                <w:rFonts w:asciiTheme="majorHAnsi" w:hAnsiTheme="majorHAnsi" w:cstheme="majorHAnsi"/>
                <w:sz w:val="20"/>
                <w:szCs w:val="20"/>
              </w:rPr>
              <w:t> </w:t>
            </w:r>
          </w:p>
          <w:p w14:paraId="512A55FA" w14:textId="2136355E" w:rsidR="00190486" w:rsidRPr="000655B6" w:rsidRDefault="00190486" w:rsidP="00A84606">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Practise addition - adding together, adding more and subtractions finding a part</w:t>
            </w:r>
            <w:r w:rsidR="00A84606" w:rsidRPr="000655B6">
              <w:rPr>
                <w:rStyle w:val="normaltextrun"/>
                <w:rFonts w:asciiTheme="majorHAnsi" w:hAnsiTheme="majorHAnsi" w:cstheme="majorHAnsi"/>
                <w:sz w:val="20"/>
                <w:szCs w:val="20"/>
              </w:rPr>
              <w:t>.</w:t>
            </w:r>
            <w:r w:rsidRPr="000655B6">
              <w:rPr>
                <w:rStyle w:val="normaltextrun"/>
                <w:rFonts w:asciiTheme="majorHAnsi" w:hAnsiTheme="majorHAnsi" w:cstheme="majorHAnsi"/>
                <w:sz w:val="20"/>
                <w:szCs w:val="20"/>
              </w:rPr>
              <w:t> </w:t>
            </w:r>
          </w:p>
          <w:p w14:paraId="60312F56" w14:textId="37AA084D" w:rsidR="00190486" w:rsidRPr="000655B6" w:rsidRDefault="00190486" w:rsidP="00A84606">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Look at subtraction – taking away, how many left? crossing out, breaking apart</w:t>
            </w:r>
            <w:r w:rsidR="00A84606" w:rsidRPr="000655B6">
              <w:rPr>
                <w:rStyle w:val="normaltextrun"/>
                <w:rFonts w:asciiTheme="majorHAnsi" w:hAnsiTheme="majorHAnsi" w:cstheme="majorHAnsi"/>
                <w:sz w:val="20"/>
                <w:szCs w:val="20"/>
              </w:rPr>
              <w:t>.</w:t>
            </w:r>
            <w:r w:rsidRPr="000655B6">
              <w:rPr>
                <w:rStyle w:val="normaltextrun"/>
                <w:rFonts w:asciiTheme="majorHAnsi" w:hAnsiTheme="majorHAnsi" w:cstheme="majorHAnsi"/>
                <w:sz w:val="20"/>
                <w:szCs w:val="20"/>
              </w:rPr>
              <w:t> </w:t>
            </w:r>
          </w:p>
          <w:p w14:paraId="59F1D613" w14:textId="470831E3" w:rsidR="00190486" w:rsidRPr="000655B6" w:rsidRDefault="00190486" w:rsidP="00A84606">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Learn about fact families – the 8 facts</w:t>
            </w:r>
            <w:r w:rsidR="00A84606" w:rsidRPr="000655B6">
              <w:rPr>
                <w:rStyle w:val="normaltextrun"/>
                <w:rFonts w:asciiTheme="majorHAnsi" w:hAnsiTheme="majorHAnsi" w:cstheme="majorHAnsi"/>
                <w:sz w:val="20"/>
                <w:szCs w:val="20"/>
              </w:rPr>
              <w:t>.</w:t>
            </w:r>
            <w:r w:rsidRPr="000655B6">
              <w:rPr>
                <w:rStyle w:val="normaltextrun"/>
                <w:rFonts w:asciiTheme="majorHAnsi" w:hAnsiTheme="majorHAnsi" w:cstheme="majorHAnsi"/>
                <w:sz w:val="20"/>
                <w:szCs w:val="20"/>
              </w:rPr>
              <w:t> </w:t>
            </w:r>
          </w:p>
          <w:p w14:paraId="2DAE7CF5" w14:textId="110D51CF" w:rsidR="00190486" w:rsidRPr="000655B6" w:rsidRDefault="00190486" w:rsidP="00A84606">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Finding the difference</w:t>
            </w:r>
            <w:r w:rsidR="00A84606" w:rsidRPr="000655B6">
              <w:rPr>
                <w:rStyle w:val="normaltextrun"/>
                <w:rFonts w:asciiTheme="majorHAnsi" w:hAnsiTheme="majorHAnsi" w:cstheme="majorHAnsi"/>
                <w:sz w:val="20"/>
                <w:szCs w:val="20"/>
              </w:rPr>
              <w:t>.</w:t>
            </w:r>
            <w:r w:rsidRPr="000655B6">
              <w:rPr>
                <w:rStyle w:val="normaltextrun"/>
                <w:rFonts w:asciiTheme="majorHAnsi" w:hAnsiTheme="majorHAnsi" w:cstheme="majorHAnsi"/>
                <w:sz w:val="20"/>
                <w:szCs w:val="20"/>
              </w:rPr>
              <w:t> </w:t>
            </w:r>
          </w:p>
          <w:p w14:paraId="6093FF85" w14:textId="0EA75A60" w:rsidR="009448B4" w:rsidRPr="000655B6" w:rsidRDefault="00190486" w:rsidP="00A84606">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Compare addition and subtraction statements. </w:t>
            </w:r>
          </w:p>
          <w:p w14:paraId="0D33A781" w14:textId="77777777" w:rsidR="00190486" w:rsidRPr="000655B6" w:rsidRDefault="00190486" w:rsidP="00A84606">
            <w:pPr>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 xml:space="preserve">We will also </w:t>
            </w:r>
            <w:r w:rsidR="00A84606" w:rsidRPr="000655B6">
              <w:rPr>
                <w:rStyle w:val="normaltextrun"/>
                <w:rFonts w:asciiTheme="majorHAnsi" w:hAnsiTheme="majorHAnsi" w:cstheme="majorHAnsi"/>
                <w:sz w:val="20"/>
                <w:szCs w:val="20"/>
              </w:rPr>
              <w:t>focus on practising writing numbers up to 10 correctly with accurate number formation.</w:t>
            </w:r>
          </w:p>
          <w:p w14:paraId="10263181" w14:textId="77777777" w:rsidR="007A3D52" w:rsidRPr="000655B6" w:rsidRDefault="007A3D52" w:rsidP="00A84606">
            <w:pPr>
              <w:rPr>
                <w:rFonts w:asciiTheme="majorHAnsi" w:hAnsiTheme="majorHAnsi" w:cstheme="majorHAnsi"/>
                <w:sz w:val="20"/>
                <w:szCs w:val="20"/>
              </w:rPr>
            </w:pPr>
          </w:p>
          <w:p w14:paraId="2746EE92" w14:textId="77777777" w:rsidR="007A3D52" w:rsidRPr="000655B6" w:rsidRDefault="007A3D52" w:rsidP="00A84606">
            <w:pPr>
              <w:rPr>
                <w:rFonts w:asciiTheme="majorHAnsi" w:hAnsiTheme="majorHAnsi" w:cstheme="majorHAnsi"/>
                <w:sz w:val="20"/>
                <w:szCs w:val="20"/>
              </w:rPr>
            </w:pPr>
          </w:p>
          <w:p w14:paraId="628493CA" w14:textId="77777777" w:rsidR="007A3D52" w:rsidRPr="000655B6" w:rsidRDefault="007A3D52" w:rsidP="00A84606">
            <w:pPr>
              <w:rPr>
                <w:rFonts w:asciiTheme="majorHAnsi" w:hAnsiTheme="majorHAnsi" w:cstheme="majorHAnsi"/>
                <w:sz w:val="20"/>
                <w:szCs w:val="20"/>
              </w:rPr>
            </w:pPr>
          </w:p>
          <w:p w14:paraId="4D280EA1" w14:textId="77777777" w:rsidR="007A3D52" w:rsidRPr="000655B6" w:rsidRDefault="007A3D52" w:rsidP="00A84606">
            <w:pPr>
              <w:rPr>
                <w:rFonts w:asciiTheme="majorHAnsi" w:hAnsiTheme="majorHAnsi" w:cstheme="majorHAnsi"/>
                <w:sz w:val="20"/>
                <w:szCs w:val="20"/>
              </w:rPr>
            </w:pPr>
          </w:p>
          <w:p w14:paraId="0F7E2065" w14:textId="77777777" w:rsidR="007A3D52" w:rsidRPr="000655B6" w:rsidRDefault="007A3D52" w:rsidP="00A84606">
            <w:pPr>
              <w:rPr>
                <w:rFonts w:asciiTheme="majorHAnsi" w:hAnsiTheme="majorHAnsi" w:cstheme="majorHAnsi"/>
                <w:sz w:val="20"/>
                <w:szCs w:val="20"/>
              </w:rPr>
            </w:pPr>
          </w:p>
          <w:p w14:paraId="3EE2D28D" w14:textId="77777777" w:rsidR="007A3D52" w:rsidRPr="000655B6" w:rsidRDefault="007A3D52" w:rsidP="00A84606">
            <w:pPr>
              <w:rPr>
                <w:rFonts w:asciiTheme="majorHAnsi" w:hAnsiTheme="majorHAnsi" w:cstheme="majorHAnsi"/>
                <w:sz w:val="20"/>
                <w:szCs w:val="20"/>
              </w:rPr>
            </w:pPr>
          </w:p>
          <w:p w14:paraId="034ED98F" w14:textId="77777777" w:rsidR="007A3D52" w:rsidRPr="000655B6" w:rsidRDefault="007A3D52" w:rsidP="00A84606">
            <w:pPr>
              <w:rPr>
                <w:rFonts w:asciiTheme="majorHAnsi" w:hAnsiTheme="majorHAnsi" w:cstheme="majorHAnsi"/>
                <w:sz w:val="20"/>
                <w:szCs w:val="20"/>
              </w:rPr>
            </w:pPr>
          </w:p>
          <w:p w14:paraId="3E7DBA26" w14:textId="77777777" w:rsidR="007A3D52" w:rsidRPr="000655B6" w:rsidRDefault="007A3D52" w:rsidP="00A84606">
            <w:pPr>
              <w:rPr>
                <w:rFonts w:asciiTheme="majorHAnsi" w:hAnsiTheme="majorHAnsi" w:cstheme="majorHAnsi"/>
                <w:sz w:val="20"/>
                <w:szCs w:val="20"/>
              </w:rPr>
            </w:pPr>
          </w:p>
          <w:p w14:paraId="5C8F6F75" w14:textId="77777777" w:rsidR="007A3D52" w:rsidRPr="000655B6" w:rsidRDefault="007A3D52" w:rsidP="00A84606">
            <w:pPr>
              <w:rPr>
                <w:rFonts w:asciiTheme="majorHAnsi" w:hAnsiTheme="majorHAnsi" w:cstheme="majorHAnsi"/>
                <w:sz w:val="20"/>
                <w:szCs w:val="20"/>
              </w:rPr>
            </w:pPr>
          </w:p>
          <w:p w14:paraId="6F9BCDC2" w14:textId="785B2B0C" w:rsidR="007A3D52" w:rsidRPr="000655B6" w:rsidRDefault="007A3D52" w:rsidP="00A84606">
            <w:pPr>
              <w:rPr>
                <w:rFonts w:asciiTheme="majorHAnsi" w:hAnsiTheme="majorHAnsi" w:cstheme="majorHAnsi"/>
                <w:sz w:val="20"/>
                <w:szCs w:val="20"/>
              </w:rPr>
            </w:pPr>
          </w:p>
        </w:tc>
        <w:tc>
          <w:tcPr>
            <w:tcW w:w="1843" w:type="dxa"/>
            <w:gridSpan w:val="2"/>
          </w:tcPr>
          <w:p w14:paraId="2EC0F1CF" w14:textId="52594174" w:rsidR="00031A72" w:rsidRPr="000655B6" w:rsidRDefault="000F75E7" w:rsidP="000F75E7">
            <w:pPr>
              <w:pStyle w:val="ListParagraph"/>
              <w:numPr>
                <w:ilvl w:val="0"/>
                <w:numId w:val="25"/>
              </w:numPr>
              <w:tabs>
                <w:tab w:val="left" w:pos="1159"/>
              </w:tabs>
              <w:rPr>
                <w:rFonts w:asciiTheme="majorHAnsi" w:hAnsiTheme="majorHAnsi" w:cstheme="majorHAnsi"/>
                <w:sz w:val="20"/>
                <w:szCs w:val="20"/>
              </w:rPr>
            </w:pPr>
            <w:r w:rsidRPr="000655B6">
              <w:rPr>
                <w:rFonts w:asciiTheme="majorHAnsi" w:hAnsiTheme="majorHAnsi" w:cstheme="majorHAnsi"/>
                <w:sz w:val="20"/>
                <w:szCs w:val="20"/>
              </w:rPr>
              <w:t xml:space="preserve">Count in </w:t>
            </w:r>
            <w:r w:rsidR="00A84606" w:rsidRPr="000655B6">
              <w:rPr>
                <w:rFonts w:asciiTheme="majorHAnsi" w:hAnsiTheme="majorHAnsi" w:cstheme="majorHAnsi"/>
                <w:sz w:val="20"/>
                <w:szCs w:val="20"/>
              </w:rPr>
              <w:t>2s.</w:t>
            </w:r>
            <w:r w:rsidRPr="000655B6">
              <w:rPr>
                <w:rFonts w:asciiTheme="majorHAnsi" w:hAnsiTheme="majorHAnsi" w:cstheme="majorHAnsi"/>
                <w:sz w:val="20"/>
                <w:szCs w:val="20"/>
              </w:rPr>
              <w:t xml:space="preserve"> </w:t>
            </w:r>
          </w:p>
        </w:tc>
        <w:tc>
          <w:tcPr>
            <w:tcW w:w="5528" w:type="dxa"/>
            <w:gridSpan w:val="3"/>
          </w:tcPr>
          <w:p w14:paraId="7D6A5CB6" w14:textId="77777777" w:rsidR="00FD2B4B" w:rsidRPr="000655B6" w:rsidRDefault="00A84606" w:rsidP="00EE2803">
            <w:pPr>
              <w:tabs>
                <w:tab w:val="left" w:pos="1159"/>
              </w:tabs>
              <w:rPr>
                <w:rFonts w:asciiTheme="majorHAnsi" w:hAnsiTheme="majorHAnsi" w:cstheme="majorHAnsi"/>
                <w:sz w:val="20"/>
                <w:szCs w:val="20"/>
              </w:rPr>
            </w:pPr>
            <w:r w:rsidRPr="000655B6">
              <w:rPr>
                <w:rFonts w:asciiTheme="majorHAnsi" w:hAnsiTheme="majorHAnsi" w:cstheme="majorHAnsi"/>
                <w:sz w:val="20"/>
                <w:szCs w:val="20"/>
              </w:rPr>
              <w:t xml:space="preserve">Throughout the half term, the children will </w:t>
            </w:r>
            <w:r w:rsidR="00EE2803" w:rsidRPr="000655B6">
              <w:rPr>
                <w:rFonts w:asciiTheme="majorHAnsi" w:hAnsiTheme="majorHAnsi" w:cstheme="majorHAnsi"/>
                <w:sz w:val="20"/>
                <w:szCs w:val="20"/>
              </w:rPr>
              <w:t>learn how to greet each other</w:t>
            </w:r>
            <w:r w:rsidR="00FD2B4B" w:rsidRPr="000655B6">
              <w:rPr>
                <w:rFonts w:asciiTheme="majorHAnsi" w:hAnsiTheme="majorHAnsi" w:cstheme="majorHAnsi"/>
                <w:sz w:val="20"/>
                <w:szCs w:val="20"/>
              </w:rPr>
              <w:t>, in Spanish.</w:t>
            </w:r>
          </w:p>
          <w:p w14:paraId="4B779363" w14:textId="7473A5A7" w:rsidR="00031FC4" w:rsidRPr="000655B6" w:rsidRDefault="00FD2B4B" w:rsidP="00EE2803">
            <w:pPr>
              <w:tabs>
                <w:tab w:val="left" w:pos="1159"/>
              </w:tabs>
              <w:rPr>
                <w:rFonts w:asciiTheme="majorHAnsi" w:hAnsiTheme="majorHAnsi" w:cstheme="majorHAnsi"/>
                <w:sz w:val="20"/>
                <w:szCs w:val="20"/>
              </w:rPr>
            </w:pPr>
            <w:r w:rsidRPr="000655B6">
              <w:rPr>
                <w:rFonts w:asciiTheme="majorHAnsi" w:hAnsiTheme="majorHAnsi" w:cstheme="majorHAnsi"/>
                <w:sz w:val="20"/>
                <w:szCs w:val="20"/>
              </w:rPr>
              <w:t>They will:</w:t>
            </w:r>
          </w:p>
          <w:p w14:paraId="455E1887" w14:textId="77777777" w:rsidR="00FD2B4B" w:rsidRPr="000655B6" w:rsidRDefault="00FD2B4B" w:rsidP="00FD2B4B">
            <w:pPr>
              <w:ind w:right="-72"/>
              <w:rPr>
                <w:rFonts w:asciiTheme="majorHAnsi" w:hAnsiTheme="majorHAnsi" w:cstheme="majorHAnsi"/>
                <w:sz w:val="20"/>
                <w:szCs w:val="20"/>
              </w:rPr>
            </w:pPr>
            <w:r w:rsidRPr="000655B6">
              <w:rPr>
                <w:rFonts w:asciiTheme="majorHAnsi" w:hAnsiTheme="majorHAnsi" w:cstheme="majorHAnsi"/>
                <w:sz w:val="20"/>
                <w:szCs w:val="20"/>
              </w:rPr>
              <w:sym w:font="Symbol" w:char="F0B7"/>
            </w:r>
            <w:r w:rsidRPr="000655B6">
              <w:rPr>
                <w:rFonts w:asciiTheme="majorHAnsi" w:hAnsiTheme="majorHAnsi" w:cstheme="majorHAnsi"/>
                <w:sz w:val="20"/>
                <w:szCs w:val="20"/>
              </w:rPr>
              <w:t xml:space="preserve"> Say ‘hello’ (formally and informally). </w:t>
            </w:r>
          </w:p>
          <w:p w14:paraId="45DFCB89" w14:textId="77777777" w:rsidR="00FD2B4B" w:rsidRPr="000655B6" w:rsidRDefault="00FD2B4B" w:rsidP="00FD2B4B">
            <w:pPr>
              <w:ind w:right="-72"/>
              <w:rPr>
                <w:rFonts w:asciiTheme="majorHAnsi" w:hAnsiTheme="majorHAnsi" w:cstheme="majorHAnsi"/>
                <w:sz w:val="20"/>
                <w:szCs w:val="20"/>
              </w:rPr>
            </w:pPr>
            <w:r w:rsidRPr="000655B6">
              <w:rPr>
                <w:rFonts w:asciiTheme="majorHAnsi" w:hAnsiTheme="majorHAnsi" w:cstheme="majorHAnsi"/>
                <w:sz w:val="20"/>
                <w:szCs w:val="20"/>
              </w:rPr>
              <w:sym w:font="Symbol" w:char="F0B7"/>
            </w:r>
            <w:r w:rsidRPr="000655B6">
              <w:rPr>
                <w:rFonts w:asciiTheme="majorHAnsi" w:hAnsiTheme="majorHAnsi" w:cstheme="majorHAnsi"/>
                <w:sz w:val="20"/>
                <w:szCs w:val="20"/>
              </w:rPr>
              <w:t xml:space="preserve"> Say their name. </w:t>
            </w:r>
          </w:p>
          <w:p w14:paraId="35900E1A" w14:textId="77777777" w:rsidR="00FD2B4B" w:rsidRPr="000655B6" w:rsidRDefault="00FD2B4B" w:rsidP="00FD2B4B">
            <w:pPr>
              <w:ind w:right="-72"/>
              <w:rPr>
                <w:rFonts w:asciiTheme="majorHAnsi" w:hAnsiTheme="majorHAnsi" w:cstheme="majorHAnsi"/>
                <w:sz w:val="20"/>
                <w:szCs w:val="20"/>
              </w:rPr>
            </w:pPr>
            <w:r w:rsidRPr="000655B6">
              <w:rPr>
                <w:rFonts w:asciiTheme="majorHAnsi" w:hAnsiTheme="majorHAnsi" w:cstheme="majorHAnsi"/>
                <w:sz w:val="20"/>
                <w:szCs w:val="20"/>
              </w:rPr>
              <w:sym w:font="Symbol" w:char="F0B7"/>
            </w:r>
            <w:r w:rsidRPr="000655B6">
              <w:rPr>
                <w:rFonts w:asciiTheme="majorHAnsi" w:hAnsiTheme="majorHAnsi" w:cstheme="majorHAnsi"/>
                <w:sz w:val="20"/>
                <w:szCs w:val="20"/>
              </w:rPr>
              <w:t xml:space="preserve"> Ask how somebody is feeling and give a reply. </w:t>
            </w:r>
          </w:p>
          <w:p w14:paraId="4E3C3869" w14:textId="7279D249" w:rsidR="00FD2B4B" w:rsidRPr="000655B6" w:rsidRDefault="00FD2B4B" w:rsidP="00FD2B4B">
            <w:pPr>
              <w:tabs>
                <w:tab w:val="left" w:pos="1159"/>
              </w:tabs>
              <w:rPr>
                <w:rFonts w:asciiTheme="majorHAnsi" w:hAnsiTheme="majorHAnsi" w:cstheme="majorHAnsi"/>
                <w:sz w:val="20"/>
                <w:szCs w:val="20"/>
              </w:rPr>
            </w:pPr>
            <w:r w:rsidRPr="000655B6">
              <w:rPr>
                <w:rFonts w:asciiTheme="majorHAnsi" w:hAnsiTheme="majorHAnsi" w:cstheme="majorHAnsi"/>
                <w:sz w:val="20"/>
                <w:szCs w:val="20"/>
              </w:rPr>
              <w:sym w:font="Symbol" w:char="F0B7"/>
            </w:r>
            <w:r w:rsidRPr="000655B6">
              <w:rPr>
                <w:rFonts w:asciiTheme="majorHAnsi" w:hAnsiTheme="majorHAnsi" w:cstheme="majorHAnsi"/>
                <w:sz w:val="20"/>
                <w:szCs w:val="20"/>
              </w:rPr>
              <w:t xml:space="preserve"> Say ‘goodbye’ and ‘see you soon’.</w:t>
            </w:r>
          </w:p>
        </w:tc>
      </w:tr>
      <w:tr w:rsidR="007B7063" w:rsidRPr="000655B6" w14:paraId="55DE41CA" w14:textId="77777777" w:rsidTr="007B7063">
        <w:tc>
          <w:tcPr>
            <w:tcW w:w="8818" w:type="dxa"/>
            <w:gridSpan w:val="4"/>
            <w:shd w:val="clear" w:color="auto" w:fill="FF0000"/>
          </w:tcPr>
          <w:p w14:paraId="0D62CED6" w14:textId="77777777" w:rsidR="007B7063" w:rsidRPr="000655B6" w:rsidRDefault="007B7063" w:rsidP="00031A72">
            <w:pPr>
              <w:jc w:val="center"/>
              <w:rPr>
                <w:rFonts w:asciiTheme="majorHAnsi" w:hAnsiTheme="majorHAnsi" w:cstheme="majorHAnsi"/>
                <w:sz w:val="20"/>
                <w:szCs w:val="20"/>
              </w:rPr>
            </w:pPr>
            <w:r w:rsidRPr="000655B6">
              <w:rPr>
                <w:rFonts w:asciiTheme="majorHAnsi" w:hAnsiTheme="majorHAnsi" w:cstheme="majorHAnsi"/>
                <w:color w:val="FFFFFF" w:themeColor="background1"/>
                <w:sz w:val="20"/>
                <w:szCs w:val="20"/>
              </w:rPr>
              <w:lastRenderedPageBreak/>
              <w:t>Science</w:t>
            </w:r>
          </w:p>
        </w:tc>
        <w:tc>
          <w:tcPr>
            <w:tcW w:w="7229" w:type="dxa"/>
            <w:gridSpan w:val="4"/>
            <w:shd w:val="clear" w:color="auto" w:fill="FF0000"/>
          </w:tcPr>
          <w:p w14:paraId="5C80D7A8" w14:textId="0472B9AF" w:rsidR="007B7063" w:rsidRPr="000655B6" w:rsidRDefault="007B7063" w:rsidP="00031A72">
            <w:pPr>
              <w:jc w:val="center"/>
              <w:rPr>
                <w:rFonts w:asciiTheme="majorHAnsi" w:hAnsiTheme="majorHAnsi" w:cstheme="majorHAnsi"/>
                <w:sz w:val="20"/>
                <w:szCs w:val="20"/>
              </w:rPr>
            </w:pPr>
            <w:r w:rsidRPr="000655B6">
              <w:rPr>
                <w:rFonts w:asciiTheme="majorHAnsi" w:hAnsiTheme="majorHAnsi" w:cstheme="majorHAnsi"/>
                <w:color w:val="FFFFFF" w:themeColor="background1"/>
                <w:sz w:val="20"/>
                <w:szCs w:val="20"/>
              </w:rPr>
              <w:t>Computing</w:t>
            </w:r>
          </w:p>
        </w:tc>
      </w:tr>
      <w:tr w:rsidR="007B7063" w:rsidRPr="000655B6" w14:paraId="778BB206" w14:textId="77777777" w:rsidTr="0028247F">
        <w:trPr>
          <w:trHeight w:val="2418"/>
        </w:trPr>
        <w:tc>
          <w:tcPr>
            <w:tcW w:w="8818" w:type="dxa"/>
            <w:gridSpan w:val="4"/>
          </w:tcPr>
          <w:p w14:paraId="68D809D5" w14:textId="5050E234" w:rsidR="007B7063" w:rsidRPr="000655B6" w:rsidRDefault="007B7063" w:rsidP="000F75E7">
            <w:pPr>
              <w:rPr>
                <w:rFonts w:asciiTheme="majorHAnsi" w:hAnsiTheme="majorHAnsi" w:cstheme="majorHAnsi"/>
                <w:sz w:val="20"/>
                <w:szCs w:val="20"/>
              </w:rPr>
            </w:pPr>
            <w:r w:rsidRPr="000655B6">
              <w:rPr>
                <w:rFonts w:asciiTheme="majorHAnsi" w:hAnsiTheme="majorHAnsi" w:cstheme="majorHAnsi"/>
                <w:sz w:val="20"/>
                <w:szCs w:val="20"/>
              </w:rPr>
              <w:t xml:space="preserve">Seasonal Changes. </w:t>
            </w:r>
          </w:p>
          <w:p w14:paraId="4CB8D065" w14:textId="52279FB8" w:rsidR="007B7063" w:rsidRPr="000655B6" w:rsidRDefault="007B7063" w:rsidP="00ED725F">
            <w:pPr>
              <w:pStyle w:val="paragraph"/>
              <w:numPr>
                <w:ilvl w:val="0"/>
                <w:numId w:val="25"/>
              </w:numPr>
              <w:spacing w:before="0" w:beforeAutospacing="0" w:after="0" w:afterAutospacing="0"/>
              <w:textAlignment w:val="baseline"/>
              <w:rPr>
                <w:rStyle w:val="normaltextrun"/>
                <w:rFonts w:asciiTheme="majorHAnsi" w:hAnsiTheme="majorHAnsi" w:cstheme="majorHAnsi"/>
                <w:sz w:val="20"/>
                <w:szCs w:val="20"/>
              </w:rPr>
            </w:pPr>
            <w:r w:rsidRPr="000655B6">
              <w:rPr>
                <w:rStyle w:val="normaltextrun"/>
                <w:rFonts w:asciiTheme="majorHAnsi" w:hAnsiTheme="majorHAnsi" w:cstheme="majorHAnsi"/>
                <w:sz w:val="20"/>
                <w:szCs w:val="20"/>
              </w:rPr>
              <w:t xml:space="preserve">In this unit children will learn that there are four seasons, the names for these seasons and that there are differences between them. They will identify and design weather symbols for the different types of weather they are likely to experience across the seasons. </w:t>
            </w:r>
          </w:p>
          <w:p w14:paraId="5842303F" w14:textId="48AECD2B" w:rsidR="007B7063" w:rsidRPr="000655B6" w:rsidRDefault="007B7063" w:rsidP="00ED725F">
            <w:pPr>
              <w:pStyle w:val="paragraph"/>
              <w:numPr>
                <w:ilvl w:val="0"/>
                <w:numId w:val="25"/>
              </w:numPr>
              <w:spacing w:before="0" w:beforeAutospacing="0" w:after="0" w:afterAutospacing="0"/>
              <w:textAlignment w:val="baseline"/>
              <w:rPr>
                <w:rFonts w:asciiTheme="majorHAnsi" w:hAnsiTheme="majorHAnsi" w:cstheme="majorHAnsi"/>
                <w:sz w:val="20"/>
                <w:szCs w:val="20"/>
              </w:rPr>
            </w:pPr>
            <w:r w:rsidRPr="000655B6">
              <w:rPr>
                <w:rStyle w:val="normaltextrun"/>
                <w:rFonts w:asciiTheme="majorHAnsi" w:hAnsiTheme="majorHAnsi" w:cstheme="majorHAnsi"/>
                <w:sz w:val="20"/>
                <w:szCs w:val="20"/>
              </w:rPr>
              <w:t>Working scientifically, children will make observations and measurements over time throughout the seasons including day length, temperature, rain/snow fall, wind strength, cloud conditions and the accompanying changes to plants and animals in their local environment. They will describe and record their findings and compare them across the seasons.</w:t>
            </w:r>
          </w:p>
        </w:tc>
        <w:tc>
          <w:tcPr>
            <w:tcW w:w="7229" w:type="dxa"/>
            <w:gridSpan w:val="4"/>
          </w:tcPr>
          <w:p w14:paraId="1B416259" w14:textId="63F4E037" w:rsidR="0028247F" w:rsidRPr="000655B6" w:rsidRDefault="000655B6" w:rsidP="0028247F">
            <w:pPr>
              <w:rPr>
                <w:rFonts w:asciiTheme="majorHAnsi" w:hAnsiTheme="majorHAnsi" w:cstheme="majorHAnsi"/>
                <w:sz w:val="20"/>
                <w:szCs w:val="20"/>
              </w:rPr>
            </w:pPr>
            <w:r w:rsidRPr="000655B6">
              <w:rPr>
                <w:rFonts w:asciiTheme="majorHAnsi" w:hAnsiTheme="majorHAnsi" w:cstheme="majorHAnsi"/>
                <w:sz w:val="20"/>
                <w:szCs w:val="20"/>
              </w:rPr>
              <w:t>Technology around us</w:t>
            </w:r>
          </w:p>
          <w:p w14:paraId="372091F2" w14:textId="17105EC8" w:rsidR="0028247F" w:rsidRPr="000655B6" w:rsidRDefault="000655B6" w:rsidP="0028247F">
            <w:pPr>
              <w:pStyle w:val="ListParagraph"/>
              <w:numPr>
                <w:ilvl w:val="0"/>
                <w:numId w:val="29"/>
              </w:numPr>
              <w:ind w:left="360"/>
              <w:rPr>
                <w:rFonts w:asciiTheme="majorHAnsi" w:hAnsiTheme="majorHAnsi" w:cstheme="majorHAnsi"/>
                <w:sz w:val="20"/>
                <w:szCs w:val="20"/>
              </w:rPr>
            </w:pPr>
            <w:r w:rsidRPr="000655B6">
              <w:rPr>
                <w:rFonts w:asciiTheme="majorHAnsi" w:hAnsiTheme="majorHAnsi" w:cstheme="majorHAnsi"/>
                <w:sz w:val="20"/>
                <w:szCs w:val="20"/>
              </w:rPr>
              <w:t>The focus in this unit is defining and understanding what technology is. Children will relate this to school, home, outside and to its use in the wider world.</w:t>
            </w:r>
          </w:p>
        </w:tc>
      </w:tr>
      <w:tr w:rsidR="00586EE5" w:rsidRPr="000655B6" w14:paraId="4B81BB7D" w14:textId="77777777" w:rsidTr="007A3D52">
        <w:tc>
          <w:tcPr>
            <w:tcW w:w="6408" w:type="dxa"/>
            <w:gridSpan w:val="2"/>
            <w:shd w:val="clear" w:color="auto" w:fill="FF0000"/>
          </w:tcPr>
          <w:p w14:paraId="2D3ECE5A" w14:textId="711B2AA8" w:rsidR="00586EE5" w:rsidRPr="000655B6" w:rsidRDefault="00586EE5" w:rsidP="00031A72">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Geography</w:t>
            </w:r>
          </w:p>
        </w:tc>
        <w:tc>
          <w:tcPr>
            <w:tcW w:w="4819" w:type="dxa"/>
            <w:gridSpan w:val="4"/>
            <w:shd w:val="clear" w:color="auto" w:fill="FF0000"/>
          </w:tcPr>
          <w:p w14:paraId="36573776" w14:textId="088492BC" w:rsidR="00586EE5" w:rsidRPr="000655B6" w:rsidRDefault="00586EE5" w:rsidP="00031A72">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History</w:t>
            </w:r>
          </w:p>
        </w:tc>
        <w:tc>
          <w:tcPr>
            <w:tcW w:w="4820" w:type="dxa"/>
            <w:gridSpan w:val="2"/>
            <w:shd w:val="clear" w:color="auto" w:fill="FF0000"/>
          </w:tcPr>
          <w:p w14:paraId="45398A76" w14:textId="2FD27A5B" w:rsidR="00586EE5" w:rsidRPr="000655B6" w:rsidRDefault="00031A72" w:rsidP="00031A72">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PE</w:t>
            </w:r>
          </w:p>
        </w:tc>
      </w:tr>
      <w:tr w:rsidR="00586EE5" w:rsidRPr="000655B6" w14:paraId="66BBF21F" w14:textId="77777777" w:rsidTr="007A3D52">
        <w:trPr>
          <w:trHeight w:val="2030"/>
        </w:trPr>
        <w:tc>
          <w:tcPr>
            <w:tcW w:w="6408" w:type="dxa"/>
            <w:gridSpan w:val="2"/>
          </w:tcPr>
          <w:p w14:paraId="3FF240AD" w14:textId="6B2C5BB6" w:rsidR="007A3D52"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In this unit, children explore their school grounds, naming and describing what they see (e.g. different areas: buildings, playgrounds, planters, sensory gardens, field, forest school) and how these areas are used. Children will study data collection methods and choose appropriate methods according to their enquiry.</w:t>
            </w:r>
          </w:p>
          <w:p w14:paraId="6C6D1B86" w14:textId="4BA813A6" w:rsidR="00C6182D"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They will use first-hand sensory exploration and observations to investigate the key features of their school grounds. Children will devise simple maps, including map symbols to represent their observations. Children will learn about compasses and the simple use of directional language. Children will reflect upon the data collected to answer how their school grounds support and encourage plant life. Children will present their data to answer their enquiry.</w:t>
            </w:r>
          </w:p>
        </w:tc>
        <w:tc>
          <w:tcPr>
            <w:tcW w:w="4819" w:type="dxa"/>
            <w:gridSpan w:val="4"/>
          </w:tcPr>
          <w:p w14:paraId="1A150241" w14:textId="4CFB2240" w:rsidR="007A3D52"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This half term the children will:</w:t>
            </w:r>
            <w:r w:rsidRPr="000655B6">
              <w:rPr>
                <w:rFonts w:asciiTheme="majorHAnsi" w:hAnsiTheme="majorHAnsi" w:cstheme="majorHAnsi"/>
                <w:sz w:val="20"/>
                <w:szCs w:val="20"/>
              </w:rPr>
              <w:br/>
              <w:t>•Develop an awareness of the past by beginning to use dates to show where people and events fit into a chronological framework.</w:t>
            </w:r>
          </w:p>
          <w:p w14:paraId="3304277E" w14:textId="3A992F98" w:rsidR="007A3D52"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•Sequence events in their life.</w:t>
            </w:r>
          </w:p>
          <w:p w14:paraId="416BE93C" w14:textId="21C3B02A" w:rsidR="007A3D52"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 xml:space="preserve">•Create timelines. </w:t>
            </w:r>
          </w:p>
          <w:p w14:paraId="63DF822E" w14:textId="6B49FBD8" w:rsidR="007A3D52"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•Remember parts of stories and memories about the past.</w:t>
            </w:r>
          </w:p>
          <w:p w14:paraId="10920152" w14:textId="104F7D57" w:rsidR="007A3D52"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•Begin to understand some ways we find out about the past.</w:t>
            </w:r>
          </w:p>
          <w:p w14:paraId="4C495BC3" w14:textId="54882D6C" w:rsidR="007A3D52"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•Discover about the past through role play/drama.</w:t>
            </w:r>
          </w:p>
          <w:p w14:paraId="355231CA" w14:textId="074378A1" w:rsidR="007A3D52"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•Identify similarities and differences between ways of life in different periods, including their own lives.</w:t>
            </w:r>
          </w:p>
          <w:p w14:paraId="703FA213" w14:textId="42777DA6" w:rsidR="003457A1" w:rsidRPr="000655B6" w:rsidRDefault="007A3D52" w:rsidP="007A3D52">
            <w:pPr>
              <w:rPr>
                <w:rFonts w:asciiTheme="majorHAnsi" w:hAnsiTheme="majorHAnsi" w:cstheme="majorHAnsi"/>
                <w:sz w:val="20"/>
                <w:szCs w:val="20"/>
              </w:rPr>
            </w:pPr>
            <w:r w:rsidRPr="000655B6">
              <w:rPr>
                <w:rFonts w:asciiTheme="majorHAnsi" w:hAnsiTheme="majorHAnsi" w:cstheme="majorHAnsi"/>
                <w:sz w:val="20"/>
                <w:szCs w:val="20"/>
              </w:rPr>
              <w:t>•Talk about what was important at a particular time.</w:t>
            </w:r>
          </w:p>
        </w:tc>
        <w:tc>
          <w:tcPr>
            <w:tcW w:w="4820" w:type="dxa"/>
            <w:gridSpan w:val="2"/>
          </w:tcPr>
          <w:p w14:paraId="7FD268B8" w14:textId="27F4B0AE" w:rsidR="006A47A1" w:rsidRPr="000655B6" w:rsidRDefault="006A47A1" w:rsidP="006A47A1">
            <w:pPr>
              <w:pStyle w:val="paragraph"/>
              <w:textAlignment w:val="baseline"/>
              <w:rPr>
                <w:rFonts w:asciiTheme="majorHAnsi" w:hAnsiTheme="majorHAnsi" w:cstheme="majorHAnsi"/>
                <w:sz w:val="20"/>
                <w:szCs w:val="20"/>
              </w:rPr>
            </w:pPr>
            <w:r w:rsidRPr="000655B6">
              <w:rPr>
                <w:rStyle w:val="normaltextrun"/>
                <w:rFonts w:asciiTheme="majorHAnsi" w:hAnsiTheme="majorHAnsi" w:cstheme="majorHAnsi"/>
                <w:color w:val="000000"/>
                <w:sz w:val="20"/>
                <w:szCs w:val="20"/>
              </w:rPr>
              <w:t xml:space="preserve">This half term the children will be working on two different PE units. </w:t>
            </w:r>
            <w:r w:rsidR="000655B6" w:rsidRPr="000655B6">
              <w:rPr>
                <w:rStyle w:val="normaltextrun"/>
                <w:rFonts w:asciiTheme="majorHAnsi" w:hAnsiTheme="majorHAnsi" w:cstheme="majorHAnsi"/>
                <w:color w:val="000000"/>
                <w:sz w:val="20"/>
                <w:szCs w:val="20"/>
              </w:rPr>
              <w:t>T</w:t>
            </w:r>
            <w:r w:rsidR="00FE5AC8" w:rsidRPr="000655B6">
              <w:rPr>
                <w:rStyle w:val="normaltextrun"/>
                <w:rFonts w:asciiTheme="majorHAnsi" w:hAnsiTheme="majorHAnsi" w:cstheme="majorHAnsi"/>
                <w:color w:val="000000"/>
                <w:sz w:val="20"/>
                <w:szCs w:val="20"/>
              </w:rPr>
              <w:t xml:space="preserve">he children will focus on a PE unit called </w:t>
            </w:r>
            <w:r w:rsidR="000655B6" w:rsidRPr="000655B6">
              <w:rPr>
                <w:rStyle w:val="normaltextrun"/>
                <w:rFonts w:asciiTheme="majorHAnsi" w:hAnsiTheme="majorHAnsi" w:cstheme="majorHAnsi"/>
                <w:color w:val="000000"/>
                <w:sz w:val="20"/>
                <w:szCs w:val="20"/>
              </w:rPr>
              <w:t>‘m</w:t>
            </w:r>
            <w:r w:rsidR="00FE5AC8" w:rsidRPr="000655B6">
              <w:rPr>
                <w:rStyle w:val="normaltextrun"/>
                <w:rFonts w:asciiTheme="majorHAnsi" w:hAnsiTheme="majorHAnsi" w:cstheme="majorHAnsi"/>
                <w:color w:val="000000"/>
                <w:sz w:val="20"/>
                <w:szCs w:val="20"/>
              </w:rPr>
              <w:t>aking shapes</w:t>
            </w:r>
            <w:r w:rsidR="000655B6" w:rsidRPr="000655B6">
              <w:rPr>
                <w:rStyle w:val="normaltextrun"/>
                <w:rFonts w:asciiTheme="majorHAnsi" w:hAnsiTheme="majorHAnsi" w:cstheme="majorHAnsi"/>
                <w:color w:val="000000"/>
                <w:sz w:val="20"/>
                <w:szCs w:val="20"/>
              </w:rPr>
              <w:t>’,</w:t>
            </w:r>
            <w:r w:rsidR="00FE5AC8" w:rsidRPr="000655B6">
              <w:rPr>
                <w:rStyle w:val="normaltextrun"/>
                <w:rFonts w:asciiTheme="majorHAnsi" w:hAnsiTheme="majorHAnsi" w:cstheme="majorHAnsi"/>
                <w:color w:val="000000"/>
                <w:sz w:val="20"/>
                <w:szCs w:val="20"/>
              </w:rPr>
              <w:t xml:space="preserve"> where they will develop their knowledge of gymnastics and making shapes with their bodies.</w:t>
            </w:r>
            <w:r w:rsidRPr="000655B6">
              <w:rPr>
                <w:rStyle w:val="normaltextrun"/>
                <w:rFonts w:asciiTheme="majorHAnsi" w:hAnsiTheme="majorHAnsi" w:cstheme="majorHAnsi"/>
                <w:color w:val="000000"/>
                <w:sz w:val="20"/>
                <w:szCs w:val="20"/>
              </w:rPr>
              <w:t xml:space="preserve"> </w:t>
            </w:r>
          </w:p>
          <w:p w14:paraId="2F08268E" w14:textId="53E5D1F4" w:rsidR="00A538BA" w:rsidRPr="000655B6" w:rsidRDefault="000655B6" w:rsidP="0090008C">
            <w:pPr>
              <w:pStyle w:val="paragraph"/>
              <w:textAlignment w:val="baseline"/>
              <w:rPr>
                <w:rFonts w:asciiTheme="majorHAnsi" w:hAnsiTheme="majorHAnsi" w:cstheme="majorHAnsi"/>
                <w:sz w:val="20"/>
                <w:szCs w:val="20"/>
              </w:rPr>
            </w:pPr>
            <w:r w:rsidRPr="000655B6">
              <w:rPr>
                <w:rStyle w:val="normaltextrun"/>
                <w:rFonts w:asciiTheme="majorHAnsi" w:hAnsiTheme="majorHAnsi" w:cstheme="majorHAnsi"/>
                <w:color w:val="000000"/>
                <w:sz w:val="20"/>
                <w:szCs w:val="20"/>
              </w:rPr>
              <w:t>The children</w:t>
            </w:r>
            <w:r w:rsidR="00FE5AC8" w:rsidRPr="000655B6">
              <w:rPr>
                <w:rStyle w:val="normaltextrun"/>
                <w:rFonts w:asciiTheme="majorHAnsi" w:hAnsiTheme="majorHAnsi" w:cstheme="majorHAnsi"/>
                <w:color w:val="000000"/>
                <w:sz w:val="20"/>
                <w:szCs w:val="20"/>
              </w:rPr>
              <w:t xml:space="preserve"> will</w:t>
            </w:r>
            <w:r w:rsidRPr="000655B6">
              <w:rPr>
                <w:rStyle w:val="normaltextrun"/>
                <w:rFonts w:asciiTheme="majorHAnsi" w:hAnsiTheme="majorHAnsi" w:cstheme="majorHAnsi"/>
                <w:color w:val="000000"/>
                <w:sz w:val="20"/>
                <w:szCs w:val="20"/>
              </w:rPr>
              <w:t xml:space="preserve"> also</w:t>
            </w:r>
            <w:r w:rsidR="00FE5AC8" w:rsidRPr="000655B6">
              <w:rPr>
                <w:rStyle w:val="normaltextrun"/>
                <w:rFonts w:asciiTheme="majorHAnsi" w:hAnsiTheme="majorHAnsi" w:cstheme="majorHAnsi"/>
                <w:color w:val="000000"/>
                <w:sz w:val="20"/>
                <w:szCs w:val="20"/>
              </w:rPr>
              <w:t xml:space="preserve"> focus on </w:t>
            </w:r>
            <w:r w:rsidRPr="000655B6">
              <w:rPr>
                <w:rStyle w:val="normaltextrun"/>
                <w:rFonts w:asciiTheme="majorHAnsi" w:hAnsiTheme="majorHAnsi" w:cstheme="majorHAnsi"/>
                <w:color w:val="000000"/>
                <w:sz w:val="20"/>
                <w:szCs w:val="20"/>
              </w:rPr>
              <w:t>d</w:t>
            </w:r>
            <w:r w:rsidR="00FE5AC8" w:rsidRPr="000655B6">
              <w:rPr>
                <w:rStyle w:val="normaltextrun"/>
                <w:rFonts w:asciiTheme="majorHAnsi" w:hAnsiTheme="majorHAnsi" w:cstheme="majorHAnsi"/>
                <w:color w:val="000000"/>
                <w:sz w:val="20"/>
                <w:szCs w:val="20"/>
              </w:rPr>
              <w:t>ance</w:t>
            </w:r>
            <w:r w:rsidRPr="000655B6">
              <w:rPr>
                <w:rStyle w:val="normaltextrun"/>
                <w:rFonts w:asciiTheme="majorHAnsi" w:hAnsiTheme="majorHAnsi" w:cstheme="majorHAnsi"/>
                <w:color w:val="000000"/>
                <w:sz w:val="20"/>
                <w:szCs w:val="20"/>
              </w:rPr>
              <w:t>, creating a routine linked to ‘moving along’.</w:t>
            </w:r>
          </w:p>
        </w:tc>
      </w:tr>
      <w:tr w:rsidR="00586EE5" w:rsidRPr="000655B6" w14:paraId="0460E686" w14:textId="77777777" w:rsidTr="007A3D52">
        <w:tc>
          <w:tcPr>
            <w:tcW w:w="1447" w:type="dxa"/>
            <w:shd w:val="clear" w:color="auto" w:fill="FF0000"/>
          </w:tcPr>
          <w:p w14:paraId="0537C3FC" w14:textId="77777777" w:rsidR="00586EE5" w:rsidRPr="000655B6" w:rsidRDefault="00586EE5" w:rsidP="00031A72">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 xml:space="preserve">Art </w:t>
            </w:r>
          </w:p>
        </w:tc>
        <w:tc>
          <w:tcPr>
            <w:tcW w:w="4961" w:type="dxa"/>
            <w:shd w:val="clear" w:color="auto" w:fill="FF0000"/>
          </w:tcPr>
          <w:p w14:paraId="5B8E4494" w14:textId="77777777" w:rsidR="00586EE5" w:rsidRPr="000655B6" w:rsidRDefault="00586EE5" w:rsidP="00031A72">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D&amp;T</w:t>
            </w:r>
          </w:p>
        </w:tc>
        <w:tc>
          <w:tcPr>
            <w:tcW w:w="9639" w:type="dxa"/>
            <w:gridSpan w:val="6"/>
            <w:shd w:val="clear" w:color="auto" w:fill="FF0000"/>
          </w:tcPr>
          <w:p w14:paraId="5344759D" w14:textId="3BB03472" w:rsidR="00586EE5" w:rsidRPr="000655B6" w:rsidRDefault="00586EE5" w:rsidP="00031A72">
            <w:pPr>
              <w:jc w:val="center"/>
              <w:rPr>
                <w:rFonts w:asciiTheme="majorHAnsi" w:hAnsiTheme="majorHAnsi" w:cstheme="majorHAnsi"/>
                <w:color w:val="FFFFFF" w:themeColor="background1"/>
                <w:sz w:val="20"/>
                <w:szCs w:val="20"/>
              </w:rPr>
            </w:pPr>
            <w:r w:rsidRPr="000655B6">
              <w:rPr>
                <w:rFonts w:asciiTheme="majorHAnsi" w:hAnsiTheme="majorHAnsi" w:cstheme="majorHAnsi"/>
                <w:color w:val="FFFFFF" w:themeColor="background1"/>
                <w:sz w:val="20"/>
                <w:szCs w:val="20"/>
              </w:rPr>
              <w:t>Music</w:t>
            </w:r>
          </w:p>
        </w:tc>
      </w:tr>
      <w:tr w:rsidR="00FD2B4B" w:rsidRPr="000655B6" w14:paraId="67D5EAF8" w14:textId="77777777" w:rsidTr="007A3D52">
        <w:trPr>
          <w:trHeight w:val="1485"/>
        </w:trPr>
        <w:tc>
          <w:tcPr>
            <w:tcW w:w="1447" w:type="dxa"/>
          </w:tcPr>
          <w:p w14:paraId="060C6FBB" w14:textId="194DFC60" w:rsidR="00FD2B4B" w:rsidRPr="000655B6" w:rsidRDefault="00FD2B4B" w:rsidP="00FD2B4B">
            <w:pPr>
              <w:rPr>
                <w:rFonts w:asciiTheme="majorHAnsi" w:hAnsiTheme="majorHAnsi" w:cstheme="majorHAnsi"/>
                <w:sz w:val="20"/>
                <w:szCs w:val="20"/>
              </w:rPr>
            </w:pPr>
            <w:r w:rsidRPr="000655B6">
              <w:rPr>
                <w:rFonts w:asciiTheme="majorHAnsi" w:hAnsiTheme="majorHAnsi" w:cstheme="majorHAnsi"/>
                <w:sz w:val="20"/>
                <w:szCs w:val="20"/>
              </w:rPr>
              <w:t>N/A</w:t>
            </w:r>
          </w:p>
        </w:tc>
        <w:tc>
          <w:tcPr>
            <w:tcW w:w="4961" w:type="dxa"/>
          </w:tcPr>
          <w:p w14:paraId="2EE349F4" w14:textId="2ADEC78A" w:rsidR="00FD2B4B" w:rsidRPr="000655B6" w:rsidRDefault="00FD2B4B" w:rsidP="00FD2B4B">
            <w:pPr>
              <w:textAlignment w:val="baseline"/>
              <w:rPr>
                <w:rFonts w:asciiTheme="majorHAnsi" w:eastAsia="Times New Roman" w:hAnsiTheme="majorHAnsi" w:cstheme="majorHAnsi"/>
                <w:sz w:val="20"/>
                <w:szCs w:val="20"/>
                <w:shd w:val="clear" w:color="auto" w:fill="FFFFFF"/>
                <w:lang w:eastAsia="en-GB"/>
              </w:rPr>
            </w:pPr>
            <w:r w:rsidRPr="000655B6">
              <w:rPr>
                <w:rFonts w:asciiTheme="majorHAnsi" w:eastAsia="Times New Roman" w:hAnsiTheme="majorHAnsi" w:cstheme="majorHAnsi"/>
                <w:sz w:val="20"/>
                <w:szCs w:val="20"/>
                <w:shd w:val="clear" w:color="auto" w:fill="FFFFFF"/>
                <w:lang w:eastAsia="en-GB"/>
              </w:rPr>
              <w:t>This half term, the children are going to further develop their knowledge of windmills. They will develop their knowledge of structures and mechanisms and will design a functional windmill including a mechanism so that the windmill moves.</w:t>
            </w:r>
          </w:p>
        </w:tc>
        <w:tc>
          <w:tcPr>
            <w:tcW w:w="9639" w:type="dxa"/>
            <w:gridSpan w:val="6"/>
          </w:tcPr>
          <w:p w14:paraId="252DCA79" w14:textId="41433A63" w:rsidR="00FD2B4B" w:rsidRPr="000655B6" w:rsidRDefault="00FD2B4B" w:rsidP="00FD2B4B">
            <w:pPr>
              <w:pStyle w:val="paragraph"/>
              <w:spacing w:before="0" w:beforeAutospacing="0" w:after="0" w:afterAutospacing="0"/>
              <w:ind w:right="-75"/>
              <w:textAlignment w:val="baseline"/>
              <w:rPr>
                <w:rStyle w:val="normaltextrun"/>
                <w:rFonts w:asciiTheme="majorHAnsi" w:hAnsiTheme="majorHAnsi" w:cstheme="majorHAnsi"/>
                <w:color w:val="000000"/>
                <w:sz w:val="20"/>
                <w:szCs w:val="20"/>
              </w:rPr>
            </w:pPr>
            <w:r w:rsidRPr="000655B6">
              <w:rPr>
                <w:rStyle w:val="normaltextrun"/>
                <w:rFonts w:asciiTheme="majorHAnsi" w:hAnsiTheme="majorHAnsi" w:cstheme="majorHAnsi"/>
                <w:color w:val="000000"/>
                <w:sz w:val="20"/>
                <w:szCs w:val="20"/>
              </w:rPr>
              <w:t>Introducing beat: How can we make friends when we sing together?</w:t>
            </w:r>
          </w:p>
          <w:p w14:paraId="4B23BBCF" w14:textId="77777777" w:rsidR="00FD2B4B" w:rsidRPr="000655B6" w:rsidRDefault="00FD2B4B" w:rsidP="00FD2B4B">
            <w:pPr>
              <w:pStyle w:val="paragraph"/>
              <w:spacing w:before="0" w:beforeAutospacing="0" w:after="0" w:afterAutospacing="0"/>
              <w:ind w:right="-75"/>
              <w:textAlignment w:val="baseline"/>
              <w:rPr>
                <w:rStyle w:val="normaltextrun"/>
                <w:rFonts w:asciiTheme="majorHAnsi" w:hAnsiTheme="majorHAnsi" w:cstheme="majorHAnsi"/>
                <w:color w:val="000000"/>
                <w:sz w:val="20"/>
                <w:szCs w:val="20"/>
              </w:rPr>
            </w:pPr>
          </w:p>
          <w:p w14:paraId="68BD388E" w14:textId="77777777" w:rsidR="00FD2B4B" w:rsidRPr="000655B6" w:rsidRDefault="00FD2B4B" w:rsidP="00FD2B4B">
            <w:pPr>
              <w:pStyle w:val="Default"/>
              <w:numPr>
                <w:ilvl w:val="0"/>
                <w:numId w:val="37"/>
              </w:numPr>
              <w:rPr>
                <w:rFonts w:asciiTheme="majorHAnsi" w:eastAsia="Arial" w:hAnsiTheme="majorHAnsi" w:cstheme="majorHAnsi"/>
                <w:iCs/>
                <w:sz w:val="20"/>
                <w:szCs w:val="20"/>
              </w:rPr>
            </w:pPr>
            <w:r w:rsidRPr="000655B6">
              <w:rPr>
                <w:rFonts w:asciiTheme="majorHAnsi" w:eastAsia="Arial" w:hAnsiTheme="majorHAnsi" w:cstheme="majorHAnsi"/>
                <w:iCs/>
                <w:sz w:val="20"/>
                <w:szCs w:val="20"/>
              </w:rPr>
              <w:t xml:space="preserve">This half term the children will celebrate a wide range of musical styles. </w:t>
            </w:r>
          </w:p>
          <w:p w14:paraId="14785808" w14:textId="3E2F8D0E" w:rsidR="00FD2B4B" w:rsidRPr="000655B6" w:rsidRDefault="00FD2B4B" w:rsidP="00FD2B4B">
            <w:pPr>
              <w:pStyle w:val="ListParagraph"/>
              <w:numPr>
                <w:ilvl w:val="0"/>
                <w:numId w:val="29"/>
              </w:numPr>
              <w:ind w:left="360"/>
              <w:rPr>
                <w:rStyle w:val="normaltextrun"/>
                <w:rFonts w:asciiTheme="majorHAnsi" w:hAnsiTheme="majorHAnsi" w:cstheme="majorHAnsi"/>
                <w:sz w:val="20"/>
                <w:szCs w:val="20"/>
              </w:rPr>
            </w:pPr>
            <w:r w:rsidRPr="000655B6">
              <w:rPr>
                <w:rFonts w:asciiTheme="majorHAnsi" w:eastAsia="Arial" w:hAnsiTheme="majorHAnsi" w:cstheme="majorHAnsi"/>
                <w:iCs/>
                <w:sz w:val="20"/>
                <w:szCs w:val="20"/>
              </w:rPr>
              <w:t>We will work on using untuned percussion including the drums and then introduce the glockenspiel and focus on tuned percussion.</w:t>
            </w:r>
          </w:p>
        </w:tc>
      </w:tr>
      <w:tr w:rsidR="00FD2B4B" w:rsidRPr="000655B6" w14:paraId="144197D3" w14:textId="77777777" w:rsidTr="007A3D52">
        <w:trPr>
          <w:trHeight w:val="334"/>
        </w:trPr>
        <w:tc>
          <w:tcPr>
            <w:tcW w:w="6408" w:type="dxa"/>
            <w:gridSpan w:val="2"/>
            <w:shd w:val="clear" w:color="auto" w:fill="FF0000"/>
          </w:tcPr>
          <w:p w14:paraId="0327D4FE" w14:textId="1EED5C00" w:rsidR="00FD2B4B" w:rsidRPr="000655B6" w:rsidRDefault="00FD2B4B" w:rsidP="00FD2B4B">
            <w:pPr>
              <w:jc w:val="center"/>
              <w:textAlignment w:val="baseline"/>
              <w:rPr>
                <w:rFonts w:asciiTheme="majorHAnsi" w:eastAsia="Times New Roman" w:hAnsiTheme="majorHAnsi" w:cstheme="majorHAnsi"/>
                <w:sz w:val="20"/>
                <w:szCs w:val="20"/>
                <w:shd w:val="clear" w:color="auto" w:fill="FFFFFF"/>
                <w:lang w:eastAsia="en-GB"/>
              </w:rPr>
            </w:pPr>
            <w:r w:rsidRPr="000655B6">
              <w:rPr>
                <w:rFonts w:asciiTheme="majorHAnsi" w:hAnsiTheme="majorHAnsi" w:cstheme="majorHAnsi"/>
                <w:color w:val="FFFFFF" w:themeColor="background1"/>
                <w:sz w:val="20"/>
                <w:szCs w:val="20"/>
              </w:rPr>
              <w:t>PSHE</w:t>
            </w:r>
          </w:p>
        </w:tc>
        <w:tc>
          <w:tcPr>
            <w:tcW w:w="9639" w:type="dxa"/>
            <w:gridSpan w:val="6"/>
            <w:shd w:val="clear" w:color="auto" w:fill="FF0000"/>
            <w:vAlign w:val="center"/>
          </w:tcPr>
          <w:p w14:paraId="2A22CDE5" w14:textId="576ABD7D" w:rsidR="00FD2B4B" w:rsidRPr="000655B6" w:rsidRDefault="00FD2B4B" w:rsidP="00FD2B4B">
            <w:pPr>
              <w:pStyle w:val="paragraph"/>
              <w:spacing w:before="0" w:beforeAutospacing="0" w:after="0" w:afterAutospacing="0"/>
              <w:jc w:val="center"/>
              <w:textAlignment w:val="baseline"/>
              <w:rPr>
                <w:rStyle w:val="normaltextrun"/>
                <w:rFonts w:asciiTheme="majorHAnsi" w:hAnsiTheme="majorHAnsi" w:cstheme="majorHAnsi"/>
                <w:color w:val="000000"/>
                <w:sz w:val="20"/>
                <w:szCs w:val="20"/>
              </w:rPr>
            </w:pPr>
            <w:r w:rsidRPr="000655B6">
              <w:rPr>
                <w:rFonts w:asciiTheme="majorHAnsi" w:hAnsiTheme="majorHAnsi" w:cstheme="majorHAnsi"/>
                <w:color w:val="FFFFFF" w:themeColor="background1"/>
                <w:sz w:val="20"/>
                <w:szCs w:val="20"/>
              </w:rPr>
              <w:t>RE</w:t>
            </w:r>
          </w:p>
        </w:tc>
      </w:tr>
      <w:tr w:rsidR="00FD2B4B" w:rsidRPr="000655B6" w14:paraId="2902997C" w14:textId="77777777" w:rsidTr="007A3D52">
        <w:trPr>
          <w:trHeight w:val="1619"/>
        </w:trPr>
        <w:tc>
          <w:tcPr>
            <w:tcW w:w="6408" w:type="dxa"/>
            <w:gridSpan w:val="2"/>
          </w:tcPr>
          <w:p w14:paraId="12EF2686" w14:textId="77777777" w:rsidR="00FD2B4B" w:rsidRPr="000655B6" w:rsidRDefault="00FD2B4B" w:rsidP="00FD2B4B">
            <w:pPr>
              <w:rPr>
                <w:rFonts w:asciiTheme="majorHAnsi" w:hAnsiTheme="majorHAnsi" w:cstheme="majorHAnsi"/>
                <w:sz w:val="20"/>
                <w:szCs w:val="20"/>
              </w:rPr>
            </w:pPr>
            <w:r w:rsidRPr="000655B6">
              <w:rPr>
                <w:rFonts w:asciiTheme="majorHAnsi" w:hAnsiTheme="majorHAnsi" w:cstheme="majorHAnsi"/>
                <w:sz w:val="20"/>
                <w:szCs w:val="20"/>
              </w:rPr>
              <w:t>This half term in our Jigsaw unit is called Celebrating difference. They will focus on:</w:t>
            </w:r>
          </w:p>
          <w:p w14:paraId="7BA590D5" w14:textId="77777777" w:rsidR="00FD2B4B" w:rsidRPr="000655B6" w:rsidRDefault="00FD2B4B" w:rsidP="00FD2B4B">
            <w:pPr>
              <w:pStyle w:val="ListParagraph"/>
              <w:numPr>
                <w:ilvl w:val="0"/>
                <w:numId w:val="32"/>
              </w:numPr>
              <w:rPr>
                <w:rFonts w:asciiTheme="majorHAnsi" w:hAnsiTheme="majorHAnsi" w:cstheme="majorHAnsi"/>
                <w:sz w:val="20"/>
                <w:szCs w:val="20"/>
              </w:rPr>
            </w:pPr>
            <w:r w:rsidRPr="000655B6">
              <w:rPr>
                <w:rFonts w:asciiTheme="majorHAnsi" w:hAnsiTheme="majorHAnsi" w:cstheme="majorHAnsi"/>
                <w:sz w:val="20"/>
                <w:szCs w:val="20"/>
              </w:rPr>
              <w:t xml:space="preserve">Accepting that everyone is different </w:t>
            </w:r>
          </w:p>
          <w:p w14:paraId="19B23763" w14:textId="77777777" w:rsidR="00FD2B4B" w:rsidRPr="000655B6" w:rsidRDefault="00FD2B4B" w:rsidP="00FD2B4B">
            <w:pPr>
              <w:pStyle w:val="ListParagraph"/>
              <w:numPr>
                <w:ilvl w:val="0"/>
                <w:numId w:val="32"/>
              </w:numPr>
              <w:rPr>
                <w:rFonts w:asciiTheme="majorHAnsi" w:hAnsiTheme="majorHAnsi" w:cstheme="majorHAnsi"/>
                <w:sz w:val="20"/>
                <w:szCs w:val="20"/>
              </w:rPr>
            </w:pPr>
            <w:r w:rsidRPr="000655B6">
              <w:rPr>
                <w:rFonts w:asciiTheme="majorHAnsi" w:hAnsiTheme="majorHAnsi" w:cstheme="majorHAnsi"/>
                <w:sz w:val="20"/>
                <w:szCs w:val="20"/>
              </w:rPr>
              <w:t xml:space="preserve">Include others when working and playing </w:t>
            </w:r>
          </w:p>
          <w:p w14:paraId="65039C1E" w14:textId="77777777" w:rsidR="00FD2B4B" w:rsidRPr="000655B6" w:rsidRDefault="00FD2B4B" w:rsidP="00FD2B4B">
            <w:pPr>
              <w:pStyle w:val="ListParagraph"/>
              <w:numPr>
                <w:ilvl w:val="0"/>
                <w:numId w:val="32"/>
              </w:numPr>
              <w:rPr>
                <w:rFonts w:asciiTheme="majorHAnsi" w:hAnsiTheme="majorHAnsi" w:cstheme="majorHAnsi"/>
                <w:sz w:val="20"/>
                <w:szCs w:val="20"/>
              </w:rPr>
            </w:pPr>
            <w:r w:rsidRPr="000655B6">
              <w:rPr>
                <w:rFonts w:asciiTheme="majorHAnsi" w:hAnsiTheme="majorHAnsi" w:cstheme="majorHAnsi"/>
                <w:sz w:val="20"/>
                <w:szCs w:val="20"/>
              </w:rPr>
              <w:t xml:space="preserve">Know how to help if someone is being bullied </w:t>
            </w:r>
          </w:p>
          <w:p w14:paraId="56890BDB" w14:textId="77777777" w:rsidR="00FD2B4B" w:rsidRPr="000655B6" w:rsidRDefault="00FD2B4B" w:rsidP="00FD2B4B">
            <w:pPr>
              <w:pStyle w:val="ListParagraph"/>
              <w:numPr>
                <w:ilvl w:val="0"/>
                <w:numId w:val="32"/>
              </w:numPr>
              <w:rPr>
                <w:rFonts w:asciiTheme="majorHAnsi" w:hAnsiTheme="majorHAnsi" w:cstheme="majorHAnsi"/>
                <w:sz w:val="20"/>
                <w:szCs w:val="20"/>
              </w:rPr>
            </w:pPr>
            <w:r w:rsidRPr="000655B6">
              <w:rPr>
                <w:rFonts w:asciiTheme="majorHAnsi" w:hAnsiTheme="majorHAnsi" w:cstheme="majorHAnsi"/>
                <w:sz w:val="20"/>
                <w:szCs w:val="20"/>
              </w:rPr>
              <w:t xml:space="preserve">Try to solve problems </w:t>
            </w:r>
          </w:p>
          <w:p w14:paraId="766717E2" w14:textId="6298AC0B" w:rsidR="00FD2B4B" w:rsidRPr="000655B6" w:rsidRDefault="00FD2B4B" w:rsidP="00FD2B4B">
            <w:pPr>
              <w:textAlignment w:val="baseline"/>
              <w:rPr>
                <w:rFonts w:asciiTheme="majorHAnsi" w:eastAsia="Times New Roman" w:hAnsiTheme="majorHAnsi" w:cstheme="majorHAnsi"/>
                <w:sz w:val="20"/>
                <w:szCs w:val="20"/>
                <w:shd w:val="clear" w:color="auto" w:fill="FFFFFF"/>
                <w:lang w:eastAsia="en-GB"/>
              </w:rPr>
            </w:pPr>
            <w:r w:rsidRPr="000655B6">
              <w:rPr>
                <w:rFonts w:asciiTheme="majorHAnsi" w:hAnsiTheme="majorHAnsi" w:cstheme="majorHAnsi"/>
                <w:sz w:val="20"/>
                <w:szCs w:val="20"/>
              </w:rPr>
              <w:t xml:space="preserve">Use kind words and know how to give and receive compliments </w:t>
            </w:r>
          </w:p>
        </w:tc>
        <w:tc>
          <w:tcPr>
            <w:tcW w:w="9639" w:type="dxa"/>
            <w:gridSpan w:val="6"/>
          </w:tcPr>
          <w:p w14:paraId="725C1741" w14:textId="77777777" w:rsidR="00547531" w:rsidRPr="000655B6" w:rsidRDefault="00547531" w:rsidP="00547531">
            <w:pPr>
              <w:pStyle w:val="paragraph"/>
              <w:spacing w:after="0"/>
              <w:textAlignment w:val="baseline"/>
              <w:rPr>
                <w:rStyle w:val="normaltextrun"/>
                <w:rFonts w:asciiTheme="majorHAnsi" w:hAnsiTheme="majorHAnsi" w:cstheme="majorHAnsi"/>
                <w:color w:val="000000"/>
                <w:sz w:val="20"/>
                <w:szCs w:val="20"/>
              </w:rPr>
            </w:pPr>
            <w:r w:rsidRPr="000655B6">
              <w:rPr>
                <w:rStyle w:val="normaltextrun"/>
                <w:rFonts w:asciiTheme="majorHAnsi" w:hAnsiTheme="majorHAnsi" w:cstheme="majorHAnsi"/>
                <w:color w:val="000000"/>
                <w:sz w:val="20"/>
                <w:szCs w:val="20"/>
              </w:rPr>
              <w:t>What gifts might Christians in my town have given Jesus if He had been born here rather than in Bethlehem?</w:t>
            </w:r>
          </w:p>
          <w:p w14:paraId="6C0C255F" w14:textId="13564048" w:rsidR="00547531" w:rsidRPr="000655B6" w:rsidRDefault="00547531" w:rsidP="00547531">
            <w:pPr>
              <w:pStyle w:val="ListParagraph"/>
              <w:numPr>
                <w:ilvl w:val="0"/>
                <w:numId w:val="32"/>
              </w:numPr>
              <w:rPr>
                <w:rStyle w:val="normaltextrun"/>
                <w:rFonts w:asciiTheme="majorHAnsi" w:hAnsiTheme="majorHAnsi" w:cstheme="majorHAnsi"/>
                <w:color w:val="000000"/>
                <w:sz w:val="20"/>
                <w:szCs w:val="20"/>
              </w:rPr>
            </w:pPr>
            <w:r w:rsidRPr="000655B6">
              <w:rPr>
                <w:rFonts w:asciiTheme="majorHAnsi" w:hAnsiTheme="majorHAnsi" w:cstheme="majorHAnsi"/>
                <w:sz w:val="20"/>
                <w:szCs w:val="20"/>
              </w:rPr>
              <w:t>The enquiry is focussed on Christmas and more specifically the gifts that Jesus received, their meaning and symbolism and how that compares with gifts today.</w:t>
            </w:r>
          </w:p>
        </w:tc>
      </w:tr>
    </w:tbl>
    <w:p w14:paraId="14A4118D" w14:textId="77777777" w:rsidR="003B002C" w:rsidRPr="00031A72" w:rsidRDefault="003B002C" w:rsidP="008F098E">
      <w:pPr>
        <w:spacing w:after="0" w:line="240" w:lineRule="auto"/>
        <w:rPr>
          <w:rFonts w:ascii="Comic Sans MS" w:hAnsi="Comic Sans MS"/>
          <w:sz w:val="16"/>
          <w:szCs w:val="16"/>
        </w:rPr>
      </w:pPr>
    </w:p>
    <w:sectPr w:rsidR="003B002C" w:rsidRPr="00031A72" w:rsidSect="00975B37">
      <w:pgSz w:w="16838" w:h="11906" w:orient="landscape"/>
      <w:pgMar w:top="284" w:right="536"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D86E94" w14:textId="77777777" w:rsidR="00F85EA0" w:rsidRDefault="00F85EA0" w:rsidP="000C13FA">
      <w:pPr>
        <w:spacing w:after="0" w:line="240" w:lineRule="auto"/>
      </w:pPr>
      <w:r>
        <w:separator/>
      </w:r>
    </w:p>
  </w:endnote>
  <w:endnote w:type="continuationSeparator" w:id="0">
    <w:p w14:paraId="15086713" w14:textId="77777777" w:rsidR="00F85EA0" w:rsidRDefault="00F85EA0" w:rsidP="000C1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EAD9C3" w14:textId="77777777" w:rsidR="00F85EA0" w:rsidRDefault="00F85EA0" w:rsidP="000C13FA">
      <w:pPr>
        <w:spacing w:after="0" w:line="240" w:lineRule="auto"/>
      </w:pPr>
      <w:r>
        <w:separator/>
      </w:r>
    </w:p>
  </w:footnote>
  <w:footnote w:type="continuationSeparator" w:id="0">
    <w:p w14:paraId="19836FA1" w14:textId="77777777" w:rsidR="00F85EA0" w:rsidRDefault="00F85EA0" w:rsidP="000C13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B52A7"/>
    <w:multiLevelType w:val="hybridMultilevel"/>
    <w:tmpl w:val="4FBE9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EC0013"/>
    <w:multiLevelType w:val="multilevel"/>
    <w:tmpl w:val="2A5A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075F1"/>
    <w:multiLevelType w:val="hybridMultilevel"/>
    <w:tmpl w:val="49AEF592"/>
    <w:lvl w:ilvl="0" w:tplc="E5C8B340">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E5F3E"/>
    <w:multiLevelType w:val="hybridMultilevel"/>
    <w:tmpl w:val="27183A4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4" w15:restartNumberingAfterBreak="0">
    <w:nsid w:val="0FFD7D08"/>
    <w:multiLevelType w:val="hybridMultilevel"/>
    <w:tmpl w:val="02BE8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96DB9"/>
    <w:multiLevelType w:val="multilevel"/>
    <w:tmpl w:val="64207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30B76"/>
    <w:multiLevelType w:val="hybridMultilevel"/>
    <w:tmpl w:val="9EF0C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E51752"/>
    <w:multiLevelType w:val="hybridMultilevel"/>
    <w:tmpl w:val="B1C8E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D5418E"/>
    <w:multiLevelType w:val="hybridMultilevel"/>
    <w:tmpl w:val="39D64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561627"/>
    <w:multiLevelType w:val="hybridMultilevel"/>
    <w:tmpl w:val="F7F06092"/>
    <w:lvl w:ilvl="0" w:tplc="1FB24756">
      <w:numFmt w:val="bullet"/>
      <w:lvlText w:val="-"/>
      <w:lvlJc w:val="left"/>
      <w:pPr>
        <w:ind w:left="720" w:hanging="360"/>
      </w:pPr>
      <w:rPr>
        <w:rFonts w:ascii="Calibri" w:eastAsiaTheme="minorHAnsi" w:hAnsi="Calibri"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932CCD"/>
    <w:multiLevelType w:val="multilevel"/>
    <w:tmpl w:val="D3EECCE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260B1BA6"/>
    <w:multiLevelType w:val="hybridMultilevel"/>
    <w:tmpl w:val="C8760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7A5FA7"/>
    <w:multiLevelType w:val="multilevel"/>
    <w:tmpl w:val="A6882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5B2F89"/>
    <w:multiLevelType w:val="hybridMultilevel"/>
    <w:tmpl w:val="9B6E4A08"/>
    <w:lvl w:ilvl="0" w:tplc="1FB24756">
      <w:numFmt w:val="bullet"/>
      <w:lvlText w:val="-"/>
      <w:lvlJc w:val="left"/>
      <w:pPr>
        <w:ind w:left="720" w:hanging="360"/>
      </w:pPr>
      <w:rPr>
        <w:rFonts w:ascii="Calibri" w:eastAsiaTheme="minorHAnsi" w:hAnsi="Calibri"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DCE61D7"/>
    <w:multiLevelType w:val="hybridMultilevel"/>
    <w:tmpl w:val="66901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2A46B9A"/>
    <w:multiLevelType w:val="hybridMultilevel"/>
    <w:tmpl w:val="7C9C04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D92204"/>
    <w:multiLevelType w:val="hybridMultilevel"/>
    <w:tmpl w:val="ABE632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D147BA8"/>
    <w:multiLevelType w:val="multilevel"/>
    <w:tmpl w:val="5022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79236F"/>
    <w:multiLevelType w:val="hybridMultilevel"/>
    <w:tmpl w:val="415026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F1783B"/>
    <w:multiLevelType w:val="hybridMultilevel"/>
    <w:tmpl w:val="A4AC0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C53EE6"/>
    <w:multiLevelType w:val="multilevel"/>
    <w:tmpl w:val="99C4734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1" w15:restartNumberingAfterBreak="0">
    <w:nsid w:val="4C134544"/>
    <w:multiLevelType w:val="hybridMultilevel"/>
    <w:tmpl w:val="0D90B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EDB61B1"/>
    <w:multiLevelType w:val="hybridMultilevel"/>
    <w:tmpl w:val="3B5ED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D67599"/>
    <w:multiLevelType w:val="multilevel"/>
    <w:tmpl w:val="7FBA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DF666A1"/>
    <w:multiLevelType w:val="multilevel"/>
    <w:tmpl w:val="DB608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7B67BF"/>
    <w:multiLevelType w:val="hybridMultilevel"/>
    <w:tmpl w:val="9368A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58E431F"/>
    <w:multiLevelType w:val="hybridMultilevel"/>
    <w:tmpl w:val="7C681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9671FA"/>
    <w:multiLevelType w:val="multilevel"/>
    <w:tmpl w:val="C0E47CA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8" w15:restartNumberingAfterBreak="0">
    <w:nsid w:val="66A93511"/>
    <w:multiLevelType w:val="hybridMultilevel"/>
    <w:tmpl w:val="C374DF6C"/>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8196119"/>
    <w:multiLevelType w:val="hybridMultilevel"/>
    <w:tmpl w:val="9D369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B7070E5"/>
    <w:multiLevelType w:val="hybridMultilevel"/>
    <w:tmpl w:val="8D66F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496044"/>
    <w:multiLevelType w:val="hybridMultilevel"/>
    <w:tmpl w:val="997C9744"/>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32" w15:restartNumberingAfterBreak="0">
    <w:nsid w:val="6E086F98"/>
    <w:multiLevelType w:val="multilevel"/>
    <w:tmpl w:val="CCF69D38"/>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33" w15:restartNumberingAfterBreak="0">
    <w:nsid w:val="711D46C4"/>
    <w:multiLevelType w:val="hybridMultilevel"/>
    <w:tmpl w:val="00C8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690263"/>
    <w:multiLevelType w:val="hybridMultilevel"/>
    <w:tmpl w:val="CD724912"/>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8150949"/>
    <w:multiLevelType w:val="hybridMultilevel"/>
    <w:tmpl w:val="C8F60A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7B9420C3"/>
    <w:multiLevelType w:val="hybridMultilevel"/>
    <w:tmpl w:val="FD58DE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15:restartNumberingAfterBreak="0">
    <w:nsid w:val="7BF95E06"/>
    <w:multiLevelType w:val="hybridMultilevel"/>
    <w:tmpl w:val="B9520B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27998113">
    <w:abstractNumId w:val="11"/>
  </w:num>
  <w:num w:numId="2" w16cid:durableId="1752921714">
    <w:abstractNumId w:val="33"/>
  </w:num>
  <w:num w:numId="3" w16cid:durableId="1243642942">
    <w:abstractNumId w:val="17"/>
  </w:num>
  <w:num w:numId="4" w16cid:durableId="1284113878">
    <w:abstractNumId w:val="25"/>
  </w:num>
  <w:num w:numId="5" w16cid:durableId="1835293327">
    <w:abstractNumId w:val="36"/>
  </w:num>
  <w:num w:numId="6" w16cid:durableId="951478275">
    <w:abstractNumId w:val="22"/>
  </w:num>
  <w:num w:numId="7" w16cid:durableId="32122181">
    <w:abstractNumId w:val="30"/>
  </w:num>
  <w:num w:numId="8" w16cid:durableId="1529248408">
    <w:abstractNumId w:val="31"/>
  </w:num>
  <w:num w:numId="9" w16cid:durableId="1211263529">
    <w:abstractNumId w:val="13"/>
  </w:num>
  <w:num w:numId="10" w16cid:durableId="1319921824">
    <w:abstractNumId w:val="23"/>
  </w:num>
  <w:num w:numId="11" w16cid:durableId="13044709">
    <w:abstractNumId w:val="1"/>
  </w:num>
  <w:num w:numId="12" w16cid:durableId="93137461">
    <w:abstractNumId w:val="2"/>
  </w:num>
  <w:num w:numId="13" w16cid:durableId="2138178425">
    <w:abstractNumId w:val="9"/>
  </w:num>
  <w:num w:numId="14" w16cid:durableId="1341272821">
    <w:abstractNumId w:val="28"/>
  </w:num>
  <w:num w:numId="15" w16cid:durableId="1899585344">
    <w:abstractNumId w:val="29"/>
  </w:num>
  <w:num w:numId="16" w16cid:durableId="843934244">
    <w:abstractNumId w:val="34"/>
  </w:num>
  <w:num w:numId="17" w16cid:durableId="235092470">
    <w:abstractNumId w:val="32"/>
  </w:num>
  <w:num w:numId="18" w16cid:durableId="1242183066">
    <w:abstractNumId w:val="12"/>
  </w:num>
  <w:num w:numId="19" w16cid:durableId="1626885521">
    <w:abstractNumId w:val="27"/>
  </w:num>
  <w:num w:numId="20" w16cid:durableId="367024872">
    <w:abstractNumId w:val="20"/>
  </w:num>
  <w:num w:numId="21" w16cid:durableId="934240">
    <w:abstractNumId w:val="10"/>
  </w:num>
  <w:num w:numId="22" w16cid:durableId="1441097513">
    <w:abstractNumId w:val="37"/>
  </w:num>
  <w:num w:numId="23" w16cid:durableId="2109422956">
    <w:abstractNumId w:val="0"/>
  </w:num>
  <w:num w:numId="24" w16cid:durableId="820467536">
    <w:abstractNumId w:val="15"/>
  </w:num>
  <w:num w:numId="25" w16cid:durableId="1610425993">
    <w:abstractNumId w:val="16"/>
  </w:num>
  <w:num w:numId="26" w16cid:durableId="1491672260">
    <w:abstractNumId w:val="8"/>
  </w:num>
  <w:num w:numId="27" w16cid:durableId="2055931313">
    <w:abstractNumId w:val="26"/>
  </w:num>
  <w:num w:numId="28" w16cid:durableId="1044672362">
    <w:abstractNumId w:val="3"/>
  </w:num>
  <w:num w:numId="29" w16cid:durableId="564991643">
    <w:abstractNumId w:val="14"/>
  </w:num>
  <w:num w:numId="30" w16cid:durableId="593634195">
    <w:abstractNumId w:val="6"/>
  </w:num>
  <w:num w:numId="31" w16cid:durableId="1235045391">
    <w:abstractNumId w:val="19"/>
  </w:num>
  <w:num w:numId="32" w16cid:durableId="1045522805">
    <w:abstractNumId w:val="35"/>
  </w:num>
  <w:num w:numId="33" w16cid:durableId="963002192">
    <w:abstractNumId w:val="24"/>
  </w:num>
  <w:num w:numId="34" w16cid:durableId="325792770">
    <w:abstractNumId w:val="7"/>
  </w:num>
  <w:num w:numId="35" w16cid:durableId="1557620944">
    <w:abstractNumId w:val="5"/>
  </w:num>
  <w:num w:numId="36" w16cid:durableId="16197408">
    <w:abstractNumId w:val="18"/>
  </w:num>
  <w:num w:numId="37" w16cid:durableId="1662005746">
    <w:abstractNumId w:val="21"/>
  </w:num>
  <w:num w:numId="38" w16cid:durableId="81487720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9F5"/>
    <w:rsid w:val="000056D5"/>
    <w:rsid w:val="00025FD8"/>
    <w:rsid w:val="00031A72"/>
    <w:rsid w:val="00031FC4"/>
    <w:rsid w:val="00041F60"/>
    <w:rsid w:val="000655B6"/>
    <w:rsid w:val="00070C8B"/>
    <w:rsid w:val="00074983"/>
    <w:rsid w:val="000801A7"/>
    <w:rsid w:val="00090269"/>
    <w:rsid w:val="00096245"/>
    <w:rsid w:val="000C13FA"/>
    <w:rsid w:val="000C2BCE"/>
    <w:rsid w:val="000C3501"/>
    <w:rsid w:val="000C43B5"/>
    <w:rsid w:val="000C7419"/>
    <w:rsid w:val="000D2407"/>
    <w:rsid w:val="000D3D3E"/>
    <w:rsid w:val="000E5838"/>
    <w:rsid w:val="000F1D2A"/>
    <w:rsid w:val="000F75E7"/>
    <w:rsid w:val="00116D65"/>
    <w:rsid w:val="001216DD"/>
    <w:rsid w:val="00135A73"/>
    <w:rsid w:val="00140E1E"/>
    <w:rsid w:val="00142E9A"/>
    <w:rsid w:val="001475F3"/>
    <w:rsid w:val="00157D2A"/>
    <w:rsid w:val="00157DD4"/>
    <w:rsid w:val="00160098"/>
    <w:rsid w:val="001853D6"/>
    <w:rsid w:val="00190486"/>
    <w:rsid w:val="00195B64"/>
    <w:rsid w:val="001A1B9C"/>
    <w:rsid w:val="001B70DB"/>
    <w:rsid w:val="001C1885"/>
    <w:rsid w:val="001C4F27"/>
    <w:rsid w:val="001D0B8A"/>
    <w:rsid w:val="001E3E32"/>
    <w:rsid w:val="00211BA5"/>
    <w:rsid w:val="002171DD"/>
    <w:rsid w:val="00217228"/>
    <w:rsid w:val="002213D0"/>
    <w:rsid w:val="00223BC3"/>
    <w:rsid w:val="002252D4"/>
    <w:rsid w:val="00265ADC"/>
    <w:rsid w:val="00273BD7"/>
    <w:rsid w:val="0027535B"/>
    <w:rsid w:val="0028247F"/>
    <w:rsid w:val="0029475D"/>
    <w:rsid w:val="002969F5"/>
    <w:rsid w:val="002C712F"/>
    <w:rsid w:val="003029EC"/>
    <w:rsid w:val="00310E99"/>
    <w:rsid w:val="00314E92"/>
    <w:rsid w:val="00317469"/>
    <w:rsid w:val="00320753"/>
    <w:rsid w:val="00336B22"/>
    <w:rsid w:val="003457A1"/>
    <w:rsid w:val="0035045A"/>
    <w:rsid w:val="00351CEF"/>
    <w:rsid w:val="003735B6"/>
    <w:rsid w:val="0038179F"/>
    <w:rsid w:val="003822FD"/>
    <w:rsid w:val="00397905"/>
    <w:rsid w:val="003A311B"/>
    <w:rsid w:val="003B002C"/>
    <w:rsid w:val="003B69A8"/>
    <w:rsid w:val="003C7745"/>
    <w:rsid w:val="003E3272"/>
    <w:rsid w:val="003E77DF"/>
    <w:rsid w:val="00421B5C"/>
    <w:rsid w:val="00465C39"/>
    <w:rsid w:val="00481D48"/>
    <w:rsid w:val="004B46BB"/>
    <w:rsid w:val="004C379E"/>
    <w:rsid w:val="004E30F1"/>
    <w:rsid w:val="004E4490"/>
    <w:rsid w:val="00531513"/>
    <w:rsid w:val="00547531"/>
    <w:rsid w:val="00573ACF"/>
    <w:rsid w:val="00586EE5"/>
    <w:rsid w:val="005A49F1"/>
    <w:rsid w:val="005C4D27"/>
    <w:rsid w:val="005C6421"/>
    <w:rsid w:val="005D2B32"/>
    <w:rsid w:val="005F4458"/>
    <w:rsid w:val="0060312E"/>
    <w:rsid w:val="00606FF4"/>
    <w:rsid w:val="00642104"/>
    <w:rsid w:val="00664692"/>
    <w:rsid w:val="0068152A"/>
    <w:rsid w:val="006839CB"/>
    <w:rsid w:val="006918B6"/>
    <w:rsid w:val="006932D0"/>
    <w:rsid w:val="006A47A1"/>
    <w:rsid w:val="006A48DD"/>
    <w:rsid w:val="006A697D"/>
    <w:rsid w:val="006A74C8"/>
    <w:rsid w:val="006D13CB"/>
    <w:rsid w:val="006D3D3A"/>
    <w:rsid w:val="006E661A"/>
    <w:rsid w:val="006F3414"/>
    <w:rsid w:val="006F390C"/>
    <w:rsid w:val="007353BB"/>
    <w:rsid w:val="00747CEF"/>
    <w:rsid w:val="00780D79"/>
    <w:rsid w:val="00796876"/>
    <w:rsid w:val="007970F6"/>
    <w:rsid w:val="007A3D52"/>
    <w:rsid w:val="007B50CA"/>
    <w:rsid w:val="007B7063"/>
    <w:rsid w:val="007E78D6"/>
    <w:rsid w:val="0080031E"/>
    <w:rsid w:val="008335AB"/>
    <w:rsid w:val="00842D00"/>
    <w:rsid w:val="00847777"/>
    <w:rsid w:val="00851218"/>
    <w:rsid w:val="00860A2F"/>
    <w:rsid w:val="00861818"/>
    <w:rsid w:val="00863548"/>
    <w:rsid w:val="00863765"/>
    <w:rsid w:val="00863F23"/>
    <w:rsid w:val="00866878"/>
    <w:rsid w:val="008703AC"/>
    <w:rsid w:val="008A7E25"/>
    <w:rsid w:val="008E0518"/>
    <w:rsid w:val="008E0C3B"/>
    <w:rsid w:val="008E3EE1"/>
    <w:rsid w:val="008E5FEC"/>
    <w:rsid w:val="008F098E"/>
    <w:rsid w:val="008F4DD7"/>
    <w:rsid w:val="008F6FD7"/>
    <w:rsid w:val="0090008C"/>
    <w:rsid w:val="00900A2D"/>
    <w:rsid w:val="0090186F"/>
    <w:rsid w:val="00904A0E"/>
    <w:rsid w:val="00913528"/>
    <w:rsid w:val="009212DF"/>
    <w:rsid w:val="00934453"/>
    <w:rsid w:val="009448B4"/>
    <w:rsid w:val="0095608B"/>
    <w:rsid w:val="00964D19"/>
    <w:rsid w:val="00975B37"/>
    <w:rsid w:val="00984088"/>
    <w:rsid w:val="009938FF"/>
    <w:rsid w:val="009A094F"/>
    <w:rsid w:val="009A0A73"/>
    <w:rsid w:val="009B1490"/>
    <w:rsid w:val="009C2E8C"/>
    <w:rsid w:val="009C2F01"/>
    <w:rsid w:val="009D666F"/>
    <w:rsid w:val="00A14DF2"/>
    <w:rsid w:val="00A353D9"/>
    <w:rsid w:val="00A466E2"/>
    <w:rsid w:val="00A52FE5"/>
    <w:rsid w:val="00A538BA"/>
    <w:rsid w:val="00A84606"/>
    <w:rsid w:val="00A93BD3"/>
    <w:rsid w:val="00AA2970"/>
    <w:rsid w:val="00AF15B1"/>
    <w:rsid w:val="00B112DD"/>
    <w:rsid w:val="00B30315"/>
    <w:rsid w:val="00B32E07"/>
    <w:rsid w:val="00B3632B"/>
    <w:rsid w:val="00B406B7"/>
    <w:rsid w:val="00B4720A"/>
    <w:rsid w:val="00B7084F"/>
    <w:rsid w:val="00B82F57"/>
    <w:rsid w:val="00B87FFD"/>
    <w:rsid w:val="00BC1BB2"/>
    <w:rsid w:val="00BE6BBC"/>
    <w:rsid w:val="00BF738D"/>
    <w:rsid w:val="00C0619A"/>
    <w:rsid w:val="00C169BA"/>
    <w:rsid w:val="00C262B9"/>
    <w:rsid w:val="00C26410"/>
    <w:rsid w:val="00C33773"/>
    <w:rsid w:val="00C4229F"/>
    <w:rsid w:val="00C551AB"/>
    <w:rsid w:val="00C6182D"/>
    <w:rsid w:val="00C82045"/>
    <w:rsid w:val="00C873F0"/>
    <w:rsid w:val="00C95B93"/>
    <w:rsid w:val="00CA400B"/>
    <w:rsid w:val="00CF2A2A"/>
    <w:rsid w:val="00D27769"/>
    <w:rsid w:val="00D35BE1"/>
    <w:rsid w:val="00D52D3D"/>
    <w:rsid w:val="00D56719"/>
    <w:rsid w:val="00D76EE8"/>
    <w:rsid w:val="00D844A6"/>
    <w:rsid w:val="00DC4002"/>
    <w:rsid w:val="00E22383"/>
    <w:rsid w:val="00E24FC9"/>
    <w:rsid w:val="00E3407B"/>
    <w:rsid w:val="00E4136C"/>
    <w:rsid w:val="00E557A1"/>
    <w:rsid w:val="00E56EE9"/>
    <w:rsid w:val="00E67CF3"/>
    <w:rsid w:val="00E74640"/>
    <w:rsid w:val="00E91668"/>
    <w:rsid w:val="00E925A6"/>
    <w:rsid w:val="00EB59F0"/>
    <w:rsid w:val="00EC6E72"/>
    <w:rsid w:val="00ED6D29"/>
    <w:rsid w:val="00ED725F"/>
    <w:rsid w:val="00EE1E28"/>
    <w:rsid w:val="00EE2803"/>
    <w:rsid w:val="00F14B0E"/>
    <w:rsid w:val="00F34538"/>
    <w:rsid w:val="00F35D75"/>
    <w:rsid w:val="00F60D49"/>
    <w:rsid w:val="00F70D19"/>
    <w:rsid w:val="00F73AA3"/>
    <w:rsid w:val="00F809A1"/>
    <w:rsid w:val="00F81CDB"/>
    <w:rsid w:val="00F848C0"/>
    <w:rsid w:val="00F85EA0"/>
    <w:rsid w:val="00F86774"/>
    <w:rsid w:val="00F93095"/>
    <w:rsid w:val="00F9655D"/>
    <w:rsid w:val="00FB3D84"/>
    <w:rsid w:val="00FC0438"/>
    <w:rsid w:val="00FC4F08"/>
    <w:rsid w:val="00FD2B4B"/>
    <w:rsid w:val="00FE5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21E2"/>
  <w15:docId w15:val="{BF08E1A9-A056-4141-B0D6-C2A1C1E4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6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50CA"/>
    <w:pPr>
      <w:ind w:left="720"/>
      <w:contextualSpacing/>
    </w:pPr>
  </w:style>
  <w:style w:type="paragraph" w:styleId="Header">
    <w:name w:val="header"/>
    <w:basedOn w:val="Normal"/>
    <w:link w:val="HeaderChar"/>
    <w:uiPriority w:val="99"/>
    <w:unhideWhenUsed/>
    <w:rsid w:val="000C1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3FA"/>
  </w:style>
  <w:style w:type="paragraph" w:styleId="Footer">
    <w:name w:val="footer"/>
    <w:basedOn w:val="Normal"/>
    <w:link w:val="FooterChar"/>
    <w:uiPriority w:val="99"/>
    <w:unhideWhenUsed/>
    <w:rsid w:val="000C1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3FA"/>
  </w:style>
  <w:style w:type="paragraph" w:styleId="BalloonText">
    <w:name w:val="Balloon Text"/>
    <w:basedOn w:val="Normal"/>
    <w:link w:val="BalloonTextChar"/>
    <w:uiPriority w:val="99"/>
    <w:semiHidden/>
    <w:unhideWhenUsed/>
    <w:rsid w:val="008635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548"/>
    <w:rPr>
      <w:rFonts w:ascii="Segoe UI" w:hAnsi="Segoe UI" w:cs="Segoe UI"/>
      <w:sz w:val="18"/>
      <w:szCs w:val="18"/>
    </w:rPr>
  </w:style>
  <w:style w:type="paragraph" w:customStyle="1" w:styleId="Default">
    <w:name w:val="Default"/>
    <w:rsid w:val="00F9309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F35D7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3457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457A1"/>
  </w:style>
  <w:style w:type="character" w:customStyle="1" w:styleId="eop">
    <w:name w:val="eop"/>
    <w:basedOn w:val="DefaultParagraphFont"/>
    <w:rsid w:val="003457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79783">
      <w:bodyDiv w:val="1"/>
      <w:marLeft w:val="0"/>
      <w:marRight w:val="0"/>
      <w:marTop w:val="0"/>
      <w:marBottom w:val="0"/>
      <w:divBdr>
        <w:top w:val="none" w:sz="0" w:space="0" w:color="auto"/>
        <w:left w:val="none" w:sz="0" w:space="0" w:color="auto"/>
        <w:bottom w:val="none" w:sz="0" w:space="0" w:color="auto"/>
        <w:right w:val="none" w:sz="0" w:space="0" w:color="auto"/>
      </w:divBdr>
    </w:div>
    <w:div w:id="131824361">
      <w:bodyDiv w:val="1"/>
      <w:marLeft w:val="0"/>
      <w:marRight w:val="0"/>
      <w:marTop w:val="0"/>
      <w:marBottom w:val="0"/>
      <w:divBdr>
        <w:top w:val="none" w:sz="0" w:space="0" w:color="auto"/>
        <w:left w:val="none" w:sz="0" w:space="0" w:color="auto"/>
        <w:bottom w:val="none" w:sz="0" w:space="0" w:color="auto"/>
        <w:right w:val="none" w:sz="0" w:space="0" w:color="auto"/>
      </w:divBdr>
      <w:divsChild>
        <w:div w:id="1469472091">
          <w:marLeft w:val="0"/>
          <w:marRight w:val="0"/>
          <w:marTop w:val="0"/>
          <w:marBottom w:val="0"/>
          <w:divBdr>
            <w:top w:val="none" w:sz="0" w:space="0" w:color="auto"/>
            <w:left w:val="none" w:sz="0" w:space="0" w:color="auto"/>
            <w:bottom w:val="none" w:sz="0" w:space="0" w:color="auto"/>
            <w:right w:val="none" w:sz="0" w:space="0" w:color="auto"/>
          </w:divBdr>
          <w:divsChild>
            <w:div w:id="213255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31519">
      <w:bodyDiv w:val="1"/>
      <w:marLeft w:val="0"/>
      <w:marRight w:val="0"/>
      <w:marTop w:val="0"/>
      <w:marBottom w:val="0"/>
      <w:divBdr>
        <w:top w:val="none" w:sz="0" w:space="0" w:color="auto"/>
        <w:left w:val="none" w:sz="0" w:space="0" w:color="auto"/>
        <w:bottom w:val="none" w:sz="0" w:space="0" w:color="auto"/>
        <w:right w:val="none" w:sz="0" w:space="0" w:color="auto"/>
      </w:divBdr>
      <w:divsChild>
        <w:div w:id="1803844349">
          <w:marLeft w:val="0"/>
          <w:marRight w:val="0"/>
          <w:marTop w:val="0"/>
          <w:marBottom w:val="0"/>
          <w:divBdr>
            <w:top w:val="none" w:sz="0" w:space="0" w:color="auto"/>
            <w:left w:val="none" w:sz="0" w:space="0" w:color="auto"/>
            <w:bottom w:val="none" w:sz="0" w:space="0" w:color="auto"/>
            <w:right w:val="none" w:sz="0" w:space="0" w:color="auto"/>
          </w:divBdr>
        </w:div>
        <w:div w:id="2007976933">
          <w:marLeft w:val="0"/>
          <w:marRight w:val="0"/>
          <w:marTop w:val="0"/>
          <w:marBottom w:val="0"/>
          <w:divBdr>
            <w:top w:val="none" w:sz="0" w:space="0" w:color="auto"/>
            <w:left w:val="none" w:sz="0" w:space="0" w:color="auto"/>
            <w:bottom w:val="none" w:sz="0" w:space="0" w:color="auto"/>
            <w:right w:val="none" w:sz="0" w:space="0" w:color="auto"/>
          </w:divBdr>
        </w:div>
        <w:div w:id="718281683">
          <w:marLeft w:val="0"/>
          <w:marRight w:val="0"/>
          <w:marTop w:val="0"/>
          <w:marBottom w:val="0"/>
          <w:divBdr>
            <w:top w:val="none" w:sz="0" w:space="0" w:color="auto"/>
            <w:left w:val="none" w:sz="0" w:space="0" w:color="auto"/>
            <w:bottom w:val="none" w:sz="0" w:space="0" w:color="auto"/>
            <w:right w:val="none" w:sz="0" w:space="0" w:color="auto"/>
          </w:divBdr>
        </w:div>
        <w:div w:id="1880318791">
          <w:marLeft w:val="0"/>
          <w:marRight w:val="0"/>
          <w:marTop w:val="0"/>
          <w:marBottom w:val="0"/>
          <w:divBdr>
            <w:top w:val="none" w:sz="0" w:space="0" w:color="auto"/>
            <w:left w:val="none" w:sz="0" w:space="0" w:color="auto"/>
            <w:bottom w:val="none" w:sz="0" w:space="0" w:color="auto"/>
            <w:right w:val="none" w:sz="0" w:space="0" w:color="auto"/>
          </w:divBdr>
        </w:div>
        <w:div w:id="1330794673">
          <w:marLeft w:val="0"/>
          <w:marRight w:val="0"/>
          <w:marTop w:val="0"/>
          <w:marBottom w:val="0"/>
          <w:divBdr>
            <w:top w:val="none" w:sz="0" w:space="0" w:color="auto"/>
            <w:left w:val="none" w:sz="0" w:space="0" w:color="auto"/>
            <w:bottom w:val="none" w:sz="0" w:space="0" w:color="auto"/>
            <w:right w:val="none" w:sz="0" w:space="0" w:color="auto"/>
          </w:divBdr>
        </w:div>
        <w:div w:id="901062288">
          <w:marLeft w:val="0"/>
          <w:marRight w:val="0"/>
          <w:marTop w:val="0"/>
          <w:marBottom w:val="0"/>
          <w:divBdr>
            <w:top w:val="none" w:sz="0" w:space="0" w:color="auto"/>
            <w:left w:val="none" w:sz="0" w:space="0" w:color="auto"/>
            <w:bottom w:val="none" w:sz="0" w:space="0" w:color="auto"/>
            <w:right w:val="none" w:sz="0" w:space="0" w:color="auto"/>
          </w:divBdr>
        </w:div>
        <w:div w:id="2064595462">
          <w:marLeft w:val="0"/>
          <w:marRight w:val="0"/>
          <w:marTop w:val="0"/>
          <w:marBottom w:val="0"/>
          <w:divBdr>
            <w:top w:val="none" w:sz="0" w:space="0" w:color="auto"/>
            <w:left w:val="none" w:sz="0" w:space="0" w:color="auto"/>
            <w:bottom w:val="none" w:sz="0" w:space="0" w:color="auto"/>
            <w:right w:val="none" w:sz="0" w:space="0" w:color="auto"/>
          </w:divBdr>
        </w:div>
        <w:div w:id="182480162">
          <w:marLeft w:val="0"/>
          <w:marRight w:val="0"/>
          <w:marTop w:val="0"/>
          <w:marBottom w:val="0"/>
          <w:divBdr>
            <w:top w:val="none" w:sz="0" w:space="0" w:color="auto"/>
            <w:left w:val="none" w:sz="0" w:space="0" w:color="auto"/>
            <w:bottom w:val="none" w:sz="0" w:space="0" w:color="auto"/>
            <w:right w:val="none" w:sz="0" w:space="0" w:color="auto"/>
          </w:divBdr>
        </w:div>
        <w:div w:id="1368870284">
          <w:marLeft w:val="0"/>
          <w:marRight w:val="0"/>
          <w:marTop w:val="0"/>
          <w:marBottom w:val="0"/>
          <w:divBdr>
            <w:top w:val="none" w:sz="0" w:space="0" w:color="auto"/>
            <w:left w:val="none" w:sz="0" w:space="0" w:color="auto"/>
            <w:bottom w:val="none" w:sz="0" w:space="0" w:color="auto"/>
            <w:right w:val="none" w:sz="0" w:space="0" w:color="auto"/>
          </w:divBdr>
        </w:div>
        <w:div w:id="631640796">
          <w:marLeft w:val="0"/>
          <w:marRight w:val="0"/>
          <w:marTop w:val="0"/>
          <w:marBottom w:val="0"/>
          <w:divBdr>
            <w:top w:val="none" w:sz="0" w:space="0" w:color="auto"/>
            <w:left w:val="none" w:sz="0" w:space="0" w:color="auto"/>
            <w:bottom w:val="none" w:sz="0" w:space="0" w:color="auto"/>
            <w:right w:val="none" w:sz="0" w:space="0" w:color="auto"/>
          </w:divBdr>
        </w:div>
        <w:div w:id="316693030">
          <w:marLeft w:val="0"/>
          <w:marRight w:val="0"/>
          <w:marTop w:val="0"/>
          <w:marBottom w:val="0"/>
          <w:divBdr>
            <w:top w:val="none" w:sz="0" w:space="0" w:color="auto"/>
            <w:left w:val="none" w:sz="0" w:space="0" w:color="auto"/>
            <w:bottom w:val="none" w:sz="0" w:space="0" w:color="auto"/>
            <w:right w:val="none" w:sz="0" w:space="0" w:color="auto"/>
          </w:divBdr>
        </w:div>
      </w:divsChild>
    </w:div>
    <w:div w:id="293602430">
      <w:bodyDiv w:val="1"/>
      <w:marLeft w:val="0"/>
      <w:marRight w:val="0"/>
      <w:marTop w:val="0"/>
      <w:marBottom w:val="0"/>
      <w:divBdr>
        <w:top w:val="none" w:sz="0" w:space="0" w:color="auto"/>
        <w:left w:val="none" w:sz="0" w:space="0" w:color="auto"/>
        <w:bottom w:val="none" w:sz="0" w:space="0" w:color="auto"/>
        <w:right w:val="none" w:sz="0" w:space="0" w:color="auto"/>
      </w:divBdr>
      <w:divsChild>
        <w:div w:id="46953656">
          <w:marLeft w:val="0"/>
          <w:marRight w:val="0"/>
          <w:marTop w:val="0"/>
          <w:marBottom w:val="0"/>
          <w:divBdr>
            <w:top w:val="none" w:sz="0" w:space="0" w:color="auto"/>
            <w:left w:val="none" w:sz="0" w:space="0" w:color="auto"/>
            <w:bottom w:val="none" w:sz="0" w:space="0" w:color="auto"/>
            <w:right w:val="none" w:sz="0" w:space="0" w:color="auto"/>
          </w:divBdr>
        </w:div>
        <w:div w:id="1944072930">
          <w:marLeft w:val="0"/>
          <w:marRight w:val="0"/>
          <w:marTop w:val="0"/>
          <w:marBottom w:val="0"/>
          <w:divBdr>
            <w:top w:val="none" w:sz="0" w:space="0" w:color="auto"/>
            <w:left w:val="none" w:sz="0" w:space="0" w:color="auto"/>
            <w:bottom w:val="none" w:sz="0" w:space="0" w:color="auto"/>
            <w:right w:val="none" w:sz="0" w:space="0" w:color="auto"/>
          </w:divBdr>
        </w:div>
      </w:divsChild>
    </w:div>
    <w:div w:id="578949891">
      <w:bodyDiv w:val="1"/>
      <w:marLeft w:val="0"/>
      <w:marRight w:val="0"/>
      <w:marTop w:val="0"/>
      <w:marBottom w:val="0"/>
      <w:divBdr>
        <w:top w:val="none" w:sz="0" w:space="0" w:color="auto"/>
        <w:left w:val="none" w:sz="0" w:space="0" w:color="auto"/>
        <w:bottom w:val="none" w:sz="0" w:space="0" w:color="auto"/>
        <w:right w:val="none" w:sz="0" w:space="0" w:color="auto"/>
      </w:divBdr>
      <w:divsChild>
        <w:div w:id="503790548">
          <w:marLeft w:val="0"/>
          <w:marRight w:val="0"/>
          <w:marTop w:val="0"/>
          <w:marBottom w:val="0"/>
          <w:divBdr>
            <w:top w:val="none" w:sz="0" w:space="0" w:color="auto"/>
            <w:left w:val="none" w:sz="0" w:space="0" w:color="auto"/>
            <w:bottom w:val="none" w:sz="0" w:space="0" w:color="auto"/>
            <w:right w:val="none" w:sz="0" w:space="0" w:color="auto"/>
          </w:divBdr>
        </w:div>
        <w:div w:id="1149781697">
          <w:marLeft w:val="0"/>
          <w:marRight w:val="0"/>
          <w:marTop w:val="0"/>
          <w:marBottom w:val="0"/>
          <w:divBdr>
            <w:top w:val="none" w:sz="0" w:space="0" w:color="auto"/>
            <w:left w:val="none" w:sz="0" w:space="0" w:color="auto"/>
            <w:bottom w:val="none" w:sz="0" w:space="0" w:color="auto"/>
            <w:right w:val="none" w:sz="0" w:space="0" w:color="auto"/>
          </w:divBdr>
        </w:div>
        <w:div w:id="2042243872">
          <w:marLeft w:val="0"/>
          <w:marRight w:val="0"/>
          <w:marTop w:val="0"/>
          <w:marBottom w:val="0"/>
          <w:divBdr>
            <w:top w:val="none" w:sz="0" w:space="0" w:color="auto"/>
            <w:left w:val="none" w:sz="0" w:space="0" w:color="auto"/>
            <w:bottom w:val="none" w:sz="0" w:space="0" w:color="auto"/>
            <w:right w:val="none" w:sz="0" w:space="0" w:color="auto"/>
          </w:divBdr>
        </w:div>
        <w:div w:id="238835155">
          <w:marLeft w:val="0"/>
          <w:marRight w:val="0"/>
          <w:marTop w:val="0"/>
          <w:marBottom w:val="0"/>
          <w:divBdr>
            <w:top w:val="none" w:sz="0" w:space="0" w:color="auto"/>
            <w:left w:val="none" w:sz="0" w:space="0" w:color="auto"/>
            <w:bottom w:val="none" w:sz="0" w:space="0" w:color="auto"/>
            <w:right w:val="none" w:sz="0" w:space="0" w:color="auto"/>
          </w:divBdr>
        </w:div>
      </w:divsChild>
    </w:div>
    <w:div w:id="589585916">
      <w:bodyDiv w:val="1"/>
      <w:marLeft w:val="0"/>
      <w:marRight w:val="0"/>
      <w:marTop w:val="0"/>
      <w:marBottom w:val="0"/>
      <w:divBdr>
        <w:top w:val="none" w:sz="0" w:space="0" w:color="auto"/>
        <w:left w:val="none" w:sz="0" w:space="0" w:color="auto"/>
        <w:bottom w:val="none" w:sz="0" w:space="0" w:color="auto"/>
        <w:right w:val="none" w:sz="0" w:space="0" w:color="auto"/>
      </w:divBdr>
      <w:divsChild>
        <w:div w:id="698893892">
          <w:marLeft w:val="0"/>
          <w:marRight w:val="0"/>
          <w:marTop w:val="0"/>
          <w:marBottom w:val="0"/>
          <w:divBdr>
            <w:top w:val="none" w:sz="0" w:space="0" w:color="auto"/>
            <w:left w:val="none" w:sz="0" w:space="0" w:color="auto"/>
            <w:bottom w:val="none" w:sz="0" w:space="0" w:color="auto"/>
            <w:right w:val="none" w:sz="0" w:space="0" w:color="auto"/>
          </w:divBdr>
        </w:div>
        <w:div w:id="1246962167">
          <w:marLeft w:val="0"/>
          <w:marRight w:val="0"/>
          <w:marTop w:val="0"/>
          <w:marBottom w:val="0"/>
          <w:divBdr>
            <w:top w:val="none" w:sz="0" w:space="0" w:color="auto"/>
            <w:left w:val="none" w:sz="0" w:space="0" w:color="auto"/>
            <w:bottom w:val="none" w:sz="0" w:space="0" w:color="auto"/>
            <w:right w:val="none" w:sz="0" w:space="0" w:color="auto"/>
          </w:divBdr>
        </w:div>
      </w:divsChild>
    </w:div>
    <w:div w:id="932012149">
      <w:bodyDiv w:val="1"/>
      <w:marLeft w:val="0"/>
      <w:marRight w:val="0"/>
      <w:marTop w:val="0"/>
      <w:marBottom w:val="0"/>
      <w:divBdr>
        <w:top w:val="none" w:sz="0" w:space="0" w:color="auto"/>
        <w:left w:val="none" w:sz="0" w:space="0" w:color="auto"/>
        <w:bottom w:val="none" w:sz="0" w:space="0" w:color="auto"/>
        <w:right w:val="none" w:sz="0" w:space="0" w:color="auto"/>
      </w:divBdr>
    </w:div>
    <w:div w:id="1103645998">
      <w:bodyDiv w:val="1"/>
      <w:marLeft w:val="0"/>
      <w:marRight w:val="0"/>
      <w:marTop w:val="0"/>
      <w:marBottom w:val="0"/>
      <w:divBdr>
        <w:top w:val="none" w:sz="0" w:space="0" w:color="auto"/>
        <w:left w:val="none" w:sz="0" w:space="0" w:color="auto"/>
        <w:bottom w:val="none" w:sz="0" w:space="0" w:color="auto"/>
        <w:right w:val="none" w:sz="0" w:space="0" w:color="auto"/>
      </w:divBdr>
    </w:div>
    <w:div w:id="1397049683">
      <w:bodyDiv w:val="1"/>
      <w:marLeft w:val="0"/>
      <w:marRight w:val="0"/>
      <w:marTop w:val="0"/>
      <w:marBottom w:val="0"/>
      <w:divBdr>
        <w:top w:val="none" w:sz="0" w:space="0" w:color="auto"/>
        <w:left w:val="none" w:sz="0" w:space="0" w:color="auto"/>
        <w:bottom w:val="none" w:sz="0" w:space="0" w:color="auto"/>
        <w:right w:val="none" w:sz="0" w:space="0" w:color="auto"/>
      </w:divBdr>
      <w:divsChild>
        <w:div w:id="238753641">
          <w:marLeft w:val="0"/>
          <w:marRight w:val="0"/>
          <w:marTop w:val="0"/>
          <w:marBottom w:val="0"/>
          <w:divBdr>
            <w:top w:val="none" w:sz="0" w:space="0" w:color="auto"/>
            <w:left w:val="none" w:sz="0" w:space="0" w:color="auto"/>
            <w:bottom w:val="none" w:sz="0" w:space="0" w:color="auto"/>
            <w:right w:val="none" w:sz="0" w:space="0" w:color="auto"/>
          </w:divBdr>
        </w:div>
        <w:div w:id="511771837">
          <w:marLeft w:val="0"/>
          <w:marRight w:val="0"/>
          <w:marTop w:val="0"/>
          <w:marBottom w:val="0"/>
          <w:divBdr>
            <w:top w:val="none" w:sz="0" w:space="0" w:color="auto"/>
            <w:left w:val="none" w:sz="0" w:space="0" w:color="auto"/>
            <w:bottom w:val="none" w:sz="0" w:space="0" w:color="auto"/>
            <w:right w:val="none" w:sz="0" w:space="0" w:color="auto"/>
          </w:divBdr>
        </w:div>
      </w:divsChild>
    </w:div>
    <w:div w:id="1438014714">
      <w:bodyDiv w:val="1"/>
      <w:marLeft w:val="0"/>
      <w:marRight w:val="0"/>
      <w:marTop w:val="0"/>
      <w:marBottom w:val="0"/>
      <w:divBdr>
        <w:top w:val="none" w:sz="0" w:space="0" w:color="auto"/>
        <w:left w:val="none" w:sz="0" w:space="0" w:color="auto"/>
        <w:bottom w:val="none" w:sz="0" w:space="0" w:color="auto"/>
        <w:right w:val="none" w:sz="0" w:space="0" w:color="auto"/>
      </w:divBdr>
      <w:divsChild>
        <w:div w:id="1379816756">
          <w:marLeft w:val="0"/>
          <w:marRight w:val="0"/>
          <w:marTop w:val="0"/>
          <w:marBottom w:val="0"/>
          <w:divBdr>
            <w:top w:val="none" w:sz="0" w:space="0" w:color="auto"/>
            <w:left w:val="none" w:sz="0" w:space="0" w:color="auto"/>
            <w:bottom w:val="none" w:sz="0" w:space="0" w:color="auto"/>
            <w:right w:val="none" w:sz="0" w:space="0" w:color="auto"/>
          </w:divBdr>
        </w:div>
        <w:div w:id="1346978822">
          <w:marLeft w:val="0"/>
          <w:marRight w:val="0"/>
          <w:marTop w:val="0"/>
          <w:marBottom w:val="0"/>
          <w:divBdr>
            <w:top w:val="none" w:sz="0" w:space="0" w:color="auto"/>
            <w:left w:val="none" w:sz="0" w:space="0" w:color="auto"/>
            <w:bottom w:val="none" w:sz="0" w:space="0" w:color="auto"/>
            <w:right w:val="none" w:sz="0" w:space="0" w:color="auto"/>
          </w:divBdr>
        </w:div>
        <w:div w:id="707725277">
          <w:marLeft w:val="0"/>
          <w:marRight w:val="0"/>
          <w:marTop w:val="0"/>
          <w:marBottom w:val="0"/>
          <w:divBdr>
            <w:top w:val="none" w:sz="0" w:space="0" w:color="auto"/>
            <w:left w:val="none" w:sz="0" w:space="0" w:color="auto"/>
            <w:bottom w:val="none" w:sz="0" w:space="0" w:color="auto"/>
            <w:right w:val="none" w:sz="0" w:space="0" w:color="auto"/>
          </w:divBdr>
        </w:div>
        <w:div w:id="856694036">
          <w:marLeft w:val="0"/>
          <w:marRight w:val="0"/>
          <w:marTop w:val="0"/>
          <w:marBottom w:val="0"/>
          <w:divBdr>
            <w:top w:val="none" w:sz="0" w:space="0" w:color="auto"/>
            <w:left w:val="none" w:sz="0" w:space="0" w:color="auto"/>
            <w:bottom w:val="none" w:sz="0" w:space="0" w:color="auto"/>
            <w:right w:val="none" w:sz="0" w:space="0" w:color="auto"/>
          </w:divBdr>
        </w:div>
        <w:div w:id="598753038">
          <w:marLeft w:val="0"/>
          <w:marRight w:val="0"/>
          <w:marTop w:val="0"/>
          <w:marBottom w:val="0"/>
          <w:divBdr>
            <w:top w:val="none" w:sz="0" w:space="0" w:color="auto"/>
            <w:left w:val="none" w:sz="0" w:space="0" w:color="auto"/>
            <w:bottom w:val="none" w:sz="0" w:space="0" w:color="auto"/>
            <w:right w:val="none" w:sz="0" w:space="0" w:color="auto"/>
          </w:divBdr>
        </w:div>
        <w:div w:id="262960610">
          <w:marLeft w:val="0"/>
          <w:marRight w:val="0"/>
          <w:marTop w:val="0"/>
          <w:marBottom w:val="0"/>
          <w:divBdr>
            <w:top w:val="none" w:sz="0" w:space="0" w:color="auto"/>
            <w:left w:val="none" w:sz="0" w:space="0" w:color="auto"/>
            <w:bottom w:val="none" w:sz="0" w:space="0" w:color="auto"/>
            <w:right w:val="none" w:sz="0" w:space="0" w:color="auto"/>
          </w:divBdr>
        </w:div>
        <w:div w:id="2042591648">
          <w:marLeft w:val="0"/>
          <w:marRight w:val="0"/>
          <w:marTop w:val="0"/>
          <w:marBottom w:val="0"/>
          <w:divBdr>
            <w:top w:val="none" w:sz="0" w:space="0" w:color="auto"/>
            <w:left w:val="none" w:sz="0" w:space="0" w:color="auto"/>
            <w:bottom w:val="none" w:sz="0" w:space="0" w:color="auto"/>
            <w:right w:val="none" w:sz="0" w:space="0" w:color="auto"/>
          </w:divBdr>
        </w:div>
        <w:div w:id="189338275">
          <w:marLeft w:val="0"/>
          <w:marRight w:val="0"/>
          <w:marTop w:val="0"/>
          <w:marBottom w:val="0"/>
          <w:divBdr>
            <w:top w:val="none" w:sz="0" w:space="0" w:color="auto"/>
            <w:left w:val="none" w:sz="0" w:space="0" w:color="auto"/>
            <w:bottom w:val="none" w:sz="0" w:space="0" w:color="auto"/>
            <w:right w:val="none" w:sz="0" w:space="0" w:color="auto"/>
          </w:divBdr>
        </w:div>
        <w:div w:id="2014720825">
          <w:marLeft w:val="0"/>
          <w:marRight w:val="0"/>
          <w:marTop w:val="0"/>
          <w:marBottom w:val="0"/>
          <w:divBdr>
            <w:top w:val="none" w:sz="0" w:space="0" w:color="auto"/>
            <w:left w:val="none" w:sz="0" w:space="0" w:color="auto"/>
            <w:bottom w:val="none" w:sz="0" w:space="0" w:color="auto"/>
            <w:right w:val="none" w:sz="0" w:space="0" w:color="auto"/>
          </w:divBdr>
        </w:div>
        <w:div w:id="918753601">
          <w:marLeft w:val="0"/>
          <w:marRight w:val="0"/>
          <w:marTop w:val="0"/>
          <w:marBottom w:val="0"/>
          <w:divBdr>
            <w:top w:val="none" w:sz="0" w:space="0" w:color="auto"/>
            <w:left w:val="none" w:sz="0" w:space="0" w:color="auto"/>
            <w:bottom w:val="none" w:sz="0" w:space="0" w:color="auto"/>
            <w:right w:val="none" w:sz="0" w:space="0" w:color="auto"/>
          </w:divBdr>
        </w:div>
        <w:div w:id="48575365">
          <w:marLeft w:val="0"/>
          <w:marRight w:val="0"/>
          <w:marTop w:val="0"/>
          <w:marBottom w:val="0"/>
          <w:divBdr>
            <w:top w:val="none" w:sz="0" w:space="0" w:color="auto"/>
            <w:left w:val="none" w:sz="0" w:space="0" w:color="auto"/>
            <w:bottom w:val="none" w:sz="0" w:space="0" w:color="auto"/>
            <w:right w:val="none" w:sz="0" w:space="0" w:color="auto"/>
          </w:divBdr>
        </w:div>
        <w:div w:id="2097820080">
          <w:marLeft w:val="0"/>
          <w:marRight w:val="0"/>
          <w:marTop w:val="0"/>
          <w:marBottom w:val="0"/>
          <w:divBdr>
            <w:top w:val="none" w:sz="0" w:space="0" w:color="auto"/>
            <w:left w:val="none" w:sz="0" w:space="0" w:color="auto"/>
            <w:bottom w:val="none" w:sz="0" w:space="0" w:color="auto"/>
            <w:right w:val="none" w:sz="0" w:space="0" w:color="auto"/>
          </w:divBdr>
        </w:div>
      </w:divsChild>
    </w:div>
    <w:div w:id="1457986792">
      <w:bodyDiv w:val="1"/>
      <w:marLeft w:val="0"/>
      <w:marRight w:val="0"/>
      <w:marTop w:val="0"/>
      <w:marBottom w:val="0"/>
      <w:divBdr>
        <w:top w:val="none" w:sz="0" w:space="0" w:color="auto"/>
        <w:left w:val="none" w:sz="0" w:space="0" w:color="auto"/>
        <w:bottom w:val="none" w:sz="0" w:space="0" w:color="auto"/>
        <w:right w:val="none" w:sz="0" w:space="0" w:color="auto"/>
      </w:divBdr>
    </w:div>
    <w:div w:id="1487241113">
      <w:bodyDiv w:val="1"/>
      <w:marLeft w:val="0"/>
      <w:marRight w:val="0"/>
      <w:marTop w:val="0"/>
      <w:marBottom w:val="0"/>
      <w:divBdr>
        <w:top w:val="none" w:sz="0" w:space="0" w:color="auto"/>
        <w:left w:val="none" w:sz="0" w:space="0" w:color="auto"/>
        <w:bottom w:val="none" w:sz="0" w:space="0" w:color="auto"/>
        <w:right w:val="none" w:sz="0" w:space="0" w:color="auto"/>
      </w:divBdr>
      <w:divsChild>
        <w:div w:id="822821194">
          <w:marLeft w:val="0"/>
          <w:marRight w:val="0"/>
          <w:marTop w:val="0"/>
          <w:marBottom w:val="0"/>
          <w:divBdr>
            <w:top w:val="none" w:sz="0" w:space="0" w:color="auto"/>
            <w:left w:val="none" w:sz="0" w:space="0" w:color="auto"/>
            <w:bottom w:val="none" w:sz="0" w:space="0" w:color="auto"/>
            <w:right w:val="none" w:sz="0" w:space="0" w:color="auto"/>
          </w:divBdr>
          <w:divsChild>
            <w:div w:id="1070731196">
              <w:marLeft w:val="0"/>
              <w:marRight w:val="0"/>
              <w:marTop w:val="0"/>
              <w:marBottom w:val="0"/>
              <w:divBdr>
                <w:top w:val="none" w:sz="0" w:space="0" w:color="auto"/>
                <w:left w:val="none" w:sz="0" w:space="0" w:color="auto"/>
                <w:bottom w:val="none" w:sz="0" w:space="0" w:color="auto"/>
                <w:right w:val="none" w:sz="0" w:space="0" w:color="auto"/>
              </w:divBdr>
              <w:divsChild>
                <w:div w:id="265503546">
                  <w:marLeft w:val="0"/>
                  <w:marRight w:val="0"/>
                  <w:marTop w:val="0"/>
                  <w:marBottom w:val="0"/>
                  <w:divBdr>
                    <w:top w:val="none" w:sz="0" w:space="0" w:color="auto"/>
                    <w:left w:val="none" w:sz="0" w:space="0" w:color="auto"/>
                    <w:bottom w:val="none" w:sz="0" w:space="0" w:color="auto"/>
                    <w:right w:val="none" w:sz="0" w:space="0" w:color="auto"/>
                  </w:divBdr>
                </w:div>
                <w:div w:id="998340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472992">
      <w:bodyDiv w:val="1"/>
      <w:marLeft w:val="0"/>
      <w:marRight w:val="0"/>
      <w:marTop w:val="0"/>
      <w:marBottom w:val="0"/>
      <w:divBdr>
        <w:top w:val="none" w:sz="0" w:space="0" w:color="auto"/>
        <w:left w:val="none" w:sz="0" w:space="0" w:color="auto"/>
        <w:bottom w:val="none" w:sz="0" w:space="0" w:color="auto"/>
        <w:right w:val="none" w:sz="0" w:space="0" w:color="auto"/>
      </w:divBdr>
    </w:div>
    <w:div w:id="1520579865">
      <w:bodyDiv w:val="1"/>
      <w:marLeft w:val="0"/>
      <w:marRight w:val="0"/>
      <w:marTop w:val="0"/>
      <w:marBottom w:val="0"/>
      <w:divBdr>
        <w:top w:val="none" w:sz="0" w:space="0" w:color="auto"/>
        <w:left w:val="none" w:sz="0" w:space="0" w:color="auto"/>
        <w:bottom w:val="none" w:sz="0" w:space="0" w:color="auto"/>
        <w:right w:val="none" w:sz="0" w:space="0" w:color="auto"/>
      </w:divBdr>
      <w:divsChild>
        <w:div w:id="962467977">
          <w:marLeft w:val="0"/>
          <w:marRight w:val="0"/>
          <w:marTop w:val="0"/>
          <w:marBottom w:val="0"/>
          <w:divBdr>
            <w:top w:val="none" w:sz="0" w:space="0" w:color="auto"/>
            <w:left w:val="none" w:sz="0" w:space="0" w:color="auto"/>
            <w:bottom w:val="none" w:sz="0" w:space="0" w:color="auto"/>
            <w:right w:val="none" w:sz="0" w:space="0" w:color="auto"/>
          </w:divBdr>
          <w:divsChild>
            <w:div w:id="26994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4025229">
      <w:bodyDiv w:val="1"/>
      <w:marLeft w:val="0"/>
      <w:marRight w:val="0"/>
      <w:marTop w:val="0"/>
      <w:marBottom w:val="0"/>
      <w:divBdr>
        <w:top w:val="none" w:sz="0" w:space="0" w:color="auto"/>
        <w:left w:val="none" w:sz="0" w:space="0" w:color="auto"/>
        <w:bottom w:val="none" w:sz="0" w:space="0" w:color="auto"/>
        <w:right w:val="none" w:sz="0" w:space="0" w:color="auto"/>
      </w:divBdr>
      <w:divsChild>
        <w:div w:id="2129396185">
          <w:marLeft w:val="0"/>
          <w:marRight w:val="0"/>
          <w:marTop w:val="0"/>
          <w:marBottom w:val="0"/>
          <w:divBdr>
            <w:top w:val="none" w:sz="0" w:space="0" w:color="auto"/>
            <w:left w:val="none" w:sz="0" w:space="0" w:color="auto"/>
            <w:bottom w:val="none" w:sz="0" w:space="0" w:color="auto"/>
            <w:right w:val="none" w:sz="0" w:space="0" w:color="auto"/>
          </w:divBdr>
          <w:divsChild>
            <w:div w:id="222721372">
              <w:marLeft w:val="0"/>
              <w:marRight w:val="0"/>
              <w:marTop w:val="0"/>
              <w:marBottom w:val="0"/>
              <w:divBdr>
                <w:top w:val="none" w:sz="0" w:space="0" w:color="auto"/>
                <w:left w:val="none" w:sz="0" w:space="0" w:color="auto"/>
                <w:bottom w:val="none" w:sz="0" w:space="0" w:color="auto"/>
                <w:right w:val="none" w:sz="0" w:space="0" w:color="auto"/>
              </w:divBdr>
            </w:div>
            <w:div w:id="192376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24224">
      <w:bodyDiv w:val="1"/>
      <w:marLeft w:val="0"/>
      <w:marRight w:val="0"/>
      <w:marTop w:val="0"/>
      <w:marBottom w:val="0"/>
      <w:divBdr>
        <w:top w:val="none" w:sz="0" w:space="0" w:color="auto"/>
        <w:left w:val="none" w:sz="0" w:space="0" w:color="auto"/>
        <w:bottom w:val="none" w:sz="0" w:space="0" w:color="auto"/>
        <w:right w:val="none" w:sz="0" w:space="0" w:color="auto"/>
      </w:divBdr>
      <w:divsChild>
        <w:div w:id="661153905">
          <w:marLeft w:val="0"/>
          <w:marRight w:val="0"/>
          <w:marTop w:val="0"/>
          <w:marBottom w:val="0"/>
          <w:divBdr>
            <w:top w:val="none" w:sz="0" w:space="0" w:color="auto"/>
            <w:left w:val="none" w:sz="0" w:space="0" w:color="auto"/>
            <w:bottom w:val="none" w:sz="0" w:space="0" w:color="auto"/>
            <w:right w:val="none" w:sz="0" w:space="0" w:color="auto"/>
          </w:divBdr>
          <w:divsChild>
            <w:div w:id="1305427831">
              <w:marLeft w:val="0"/>
              <w:marRight w:val="0"/>
              <w:marTop w:val="0"/>
              <w:marBottom w:val="0"/>
              <w:divBdr>
                <w:top w:val="none" w:sz="0" w:space="0" w:color="auto"/>
                <w:left w:val="none" w:sz="0" w:space="0" w:color="auto"/>
                <w:bottom w:val="none" w:sz="0" w:space="0" w:color="auto"/>
                <w:right w:val="none" w:sz="0" w:space="0" w:color="auto"/>
              </w:divBdr>
            </w:div>
            <w:div w:id="97644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466554">
      <w:bodyDiv w:val="1"/>
      <w:marLeft w:val="0"/>
      <w:marRight w:val="0"/>
      <w:marTop w:val="0"/>
      <w:marBottom w:val="0"/>
      <w:divBdr>
        <w:top w:val="none" w:sz="0" w:space="0" w:color="auto"/>
        <w:left w:val="none" w:sz="0" w:space="0" w:color="auto"/>
        <w:bottom w:val="none" w:sz="0" w:space="0" w:color="auto"/>
        <w:right w:val="none" w:sz="0" w:space="0" w:color="auto"/>
      </w:divBdr>
      <w:divsChild>
        <w:div w:id="2119719795">
          <w:marLeft w:val="0"/>
          <w:marRight w:val="0"/>
          <w:marTop w:val="0"/>
          <w:marBottom w:val="0"/>
          <w:divBdr>
            <w:top w:val="none" w:sz="0" w:space="0" w:color="auto"/>
            <w:left w:val="none" w:sz="0" w:space="0" w:color="auto"/>
            <w:bottom w:val="none" w:sz="0" w:space="0" w:color="auto"/>
            <w:right w:val="none" w:sz="0" w:space="0" w:color="auto"/>
          </w:divBdr>
          <w:divsChild>
            <w:div w:id="60550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893741">
      <w:bodyDiv w:val="1"/>
      <w:marLeft w:val="0"/>
      <w:marRight w:val="0"/>
      <w:marTop w:val="0"/>
      <w:marBottom w:val="0"/>
      <w:divBdr>
        <w:top w:val="none" w:sz="0" w:space="0" w:color="auto"/>
        <w:left w:val="none" w:sz="0" w:space="0" w:color="auto"/>
        <w:bottom w:val="none" w:sz="0" w:space="0" w:color="auto"/>
        <w:right w:val="none" w:sz="0" w:space="0" w:color="auto"/>
      </w:divBdr>
    </w:div>
    <w:div w:id="2040163382">
      <w:bodyDiv w:val="1"/>
      <w:marLeft w:val="0"/>
      <w:marRight w:val="0"/>
      <w:marTop w:val="0"/>
      <w:marBottom w:val="0"/>
      <w:divBdr>
        <w:top w:val="none" w:sz="0" w:space="0" w:color="auto"/>
        <w:left w:val="none" w:sz="0" w:space="0" w:color="auto"/>
        <w:bottom w:val="none" w:sz="0" w:space="0" w:color="auto"/>
        <w:right w:val="none" w:sz="0" w:space="0" w:color="auto"/>
      </w:divBdr>
      <w:divsChild>
        <w:div w:id="20598546">
          <w:marLeft w:val="0"/>
          <w:marRight w:val="0"/>
          <w:marTop w:val="0"/>
          <w:marBottom w:val="0"/>
          <w:divBdr>
            <w:top w:val="none" w:sz="0" w:space="0" w:color="auto"/>
            <w:left w:val="none" w:sz="0" w:space="0" w:color="auto"/>
            <w:bottom w:val="none" w:sz="0" w:space="0" w:color="auto"/>
            <w:right w:val="none" w:sz="0" w:space="0" w:color="auto"/>
          </w:divBdr>
          <w:divsChild>
            <w:div w:id="125740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06656">
      <w:bodyDiv w:val="1"/>
      <w:marLeft w:val="0"/>
      <w:marRight w:val="0"/>
      <w:marTop w:val="0"/>
      <w:marBottom w:val="0"/>
      <w:divBdr>
        <w:top w:val="none" w:sz="0" w:space="0" w:color="auto"/>
        <w:left w:val="none" w:sz="0" w:space="0" w:color="auto"/>
        <w:bottom w:val="none" w:sz="0" w:space="0" w:color="auto"/>
        <w:right w:val="none" w:sz="0" w:space="0" w:color="auto"/>
      </w:divBdr>
    </w:div>
    <w:div w:id="214442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5CD201DFF7F44BF410CF26EA905F1" ma:contentTypeVersion="16" ma:contentTypeDescription="Create a new document." ma:contentTypeScope="" ma:versionID="f2989dd40a7d1a39a9f5c48f31d306b4">
  <xsd:schema xmlns:xsd="http://www.w3.org/2001/XMLSchema" xmlns:xs="http://www.w3.org/2001/XMLSchema" xmlns:p="http://schemas.microsoft.com/office/2006/metadata/properties" xmlns:ns2="c2bc15c4-e126-4ecb-8384-e162e6cf1515" xmlns:ns3="1c08e264-81d0-4934-83fd-dd157d97a881" targetNamespace="http://schemas.microsoft.com/office/2006/metadata/properties" ma:root="true" ma:fieldsID="0be498a9732baadbcf6e2fc1aa3a2746" ns2:_="" ns3:_="">
    <xsd:import namespace="c2bc15c4-e126-4ecb-8384-e162e6cf1515"/>
    <xsd:import namespace="1c08e264-81d0-4934-83fd-dd157d97a8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c15c4-e126-4ecb-8384-e162e6cf1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08e264-81d0-4934-83fd-dd157d97a88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0eb0c9-3d47-484f-81ab-e30eca63c5a7}" ma:internalName="TaxCatchAll" ma:showField="CatchAllData" ma:web="1c08e264-81d0-4934-83fd-dd157d97a8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bc15c4-e126-4ecb-8384-e162e6cf1515">
      <Terms xmlns="http://schemas.microsoft.com/office/infopath/2007/PartnerControls"/>
    </lcf76f155ced4ddcb4097134ff3c332f>
    <TaxCatchAll xmlns="1c08e264-81d0-4934-83fd-dd157d97a881" xsi:nil="true"/>
  </documentManagement>
</p:properties>
</file>

<file path=customXml/itemProps1.xml><?xml version="1.0" encoding="utf-8"?>
<ds:datastoreItem xmlns:ds="http://schemas.openxmlformats.org/officeDocument/2006/customXml" ds:itemID="{4FF61D86-5868-407A-BE35-5A04ED54B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c15c4-e126-4ecb-8384-e162e6cf1515"/>
    <ds:schemaRef ds:uri="1c08e264-81d0-4934-83fd-dd157d97a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320A4-A12D-4F8E-AFCB-6B9CD7DF00EE}">
  <ds:schemaRefs>
    <ds:schemaRef ds:uri="http://schemas.microsoft.com/sharepoint/v3/contenttype/forms"/>
  </ds:schemaRefs>
</ds:datastoreItem>
</file>

<file path=customXml/itemProps3.xml><?xml version="1.0" encoding="utf-8"?>
<ds:datastoreItem xmlns:ds="http://schemas.openxmlformats.org/officeDocument/2006/customXml" ds:itemID="{04AF4F53-0F68-4EB0-BF3C-A58888AE93E8}">
  <ds:schemaRefs>
    <ds:schemaRef ds:uri="http://schemas.microsoft.com/office/2006/metadata/properties"/>
    <ds:schemaRef ds:uri="http://schemas.microsoft.com/office/infopath/2007/PartnerControls"/>
    <ds:schemaRef ds:uri="c2bc15c4-e126-4ecb-8384-e162e6cf1515"/>
    <ds:schemaRef ds:uri="1c08e264-81d0-4934-83fd-dd157d97a881"/>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876</Words>
  <Characters>4994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Watson, Emma</dc:creator>
  <cp:lastModifiedBy>Zoe Bartlett</cp:lastModifiedBy>
  <cp:revision>19</cp:revision>
  <cp:lastPrinted>2019-06-19T14:05:00Z</cp:lastPrinted>
  <dcterms:created xsi:type="dcterms:W3CDTF">2021-11-07T11:54:00Z</dcterms:created>
  <dcterms:modified xsi:type="dcterms:W3CDTF">2026-10-22T14:51:00Z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0x010100B1C5CD201DFF7F44BF410CF26EA905F1</vt:lpwstr>
  </property>
</Properties>
</file>